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238" w14:textId="558b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июня 2020 года № 388. Зарегистрировано Департаментом юстиции Костанайской области 25 июня 2020 года № 9287. Утратило силу решением маслихата Узункольского района Костанайской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не менее чем на двадцать пять процентов должностные оклады и тарифные ставки" от 17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октября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8057).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