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4813" w14:textId="b574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337 "О районном бюджете Узункольского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4 сентября 2020 года № 406. Зарегистрировано Департаментом юстиции Костанайской области 10 сентября 2020 года № 9442.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Узункольского района на 2020-2022 годы" от 30 декабря 2019 года № 337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4478618,5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829371,0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3024,0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3128,0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3643095,5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4819341,5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118224,5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53676,0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53676,0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-512623,5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512623,5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2020 год предусмотрено поступление целевых текущих трансфертов из областного бюджета,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Убаганской средней школы Узункольского района;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котельных из зданий школ и приобретение котлов;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камерами видеонаблюдения организаций среднего образования и дошкольных организаций;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со степенью магистра;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за наставничество молодым учителям;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должностных окладов педагогов-психологов школ;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среднего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выплату в честь празднования 75-летия Победы в Великой Отечественной войне;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найму (аренде) жилья для переселенцев и оралманов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организаций образования к высокоскоростному интернету;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теплых туалетов в организациях образования;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масок и перчаток для общеобразовательных школ, работающих в штатном режиме;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по подписке на электронные учебники;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–Ел бесігі";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пособия детям с ВИЧ-инфекцией;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социальной помощи больным туберкулезом, находящимся на амбулаторном лечении;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"Первое рабочее место"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"Контракт поколений"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аутсорсинг в рамках Государственной программы развития продуктивной занятости предпринимательства на 2017-2021 годы "Еңбек";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дистанционного обучения.";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2020 год предусмотрено поступление целевых текущих трансфертов из республиканского бюджета, в том числе на: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Плана мероприятий по обеспечению прав и улучшению качества жизни инвалидов в Республике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среднего образования;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образования;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управленческому и основному персоналу государственных организаций культуры;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–Ел бесігі";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платежей населения по оплате коммунальных услуг в режиме чрезвычайного положения в Республике Казахстан.";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