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2a6ba" w14:textId="102a6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 и спорта, являющимся гражданскими служащими и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3 апреля 2020 года № 424. Зарегистрировано Департаментом юстиции Костанайской области 10 апреля 2020 года № 9100. Утратило силу решением маслихата Федоровского района Костанайской области от 20 января 2021 года № 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Федоровского района Костанайской области от 20.01.2021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Федоровский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в области здравоохранения, социального обеспечения, образования, культуры и спорта, являющимся гражданскими служащими и работающим в сельской местности,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"Об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местности" от 26 апреля 2019 года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 мая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8379).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Федоровского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