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1330e" w14:textId="80133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в организациях города Павлодара на 2021 год</w:t>
      </w:r>
    </w:p>
    <w:p>
      <w:pPr>
        <w:spacing w:after="0"/>
        <w:ind w:left="0"/>
        <w:jc w:val="both"/>
      </w:pPr>
      <w:r>
        <w:rPr>
          <w:rFonts w:ascii="Times New Roman"/>
          <w:b w:val="false"/>
          <w:i w:val="false"/>
          <w:color w:val="000000"/>
          <w:sz w:val="28"/>
        </w:rPr>
        <w:t>Постановление акимата города Павлодара Павлодарской области от 26 мая 2020 года № 1061/4. Зарегистрировано Департаментом юстиции Павлодарской области 28 мая 2020 года № 6838</w:t>
      </w:r>
    </w:p>
    <w:p>
      <w:pPr>
        <w:spacing w:after="0"/>
        <w:ind w:left="0"/>
        <w:jc w:val="both"/>
      </w:pPr>
      <w:bookmarkStart w:name="z1" w:id="0"/>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подпунктом 8) </w:t>
      </w:r>
      <w:r>
        <w:rPr>
          <w:rFonts w:ascii="Times New Roman"/>
          <w:b w:val="false"/>
          <w:i w:val="false"/>
          <w:color w:val="000000"/>
          <w:sz w:val="28"/>
        </w:rPr>
        <w:t>статьи 9</w:t>
      </w:r>
      <w:r>
        <w:rPr>
          <w:rFonts w:ascii="Times New Roman"/>
          <w:b w:val="false"/>
          <w:i w:val="false"/>
          <w:color w:val="000000"/>
          <w:sz w:val="28"/>
        </w:rPr>
        <w:t xml:space="preserve">,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города Павлодара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в организациях города Павлодара на 2021 год независимо от организационно-правовой формы и формы собственности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города Павлодара.</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с 1 января 2021 года.</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Павлодара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Нукенов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w:t>
            </w:r>
            <w:r>
              <w:br/>
            </w:r>
            <w:r>
              <w:rPr>
                <w:rFonts w:ascii="Times New Roman"/>
                <w:b w:val="false"/>
                <w:i w:val="false"/>
                <w:color w:val="000000"/>
                <w:sz w:val="20"/>
              </w:rPr>
              <w:t>акимата города Павлодара</w:t>
            </w:r>
            <w:r>
              <w:br/>
            </w:r>
            <w:r>
              <w:rPr>
                <w:rFonts w:ascii="Times New Roman"/>
                <w:b w:val="false"/>
                <w:i w:val="false"/>
                <w:color w:val="000000"/>
                <w:sz w:val="20"/>
              </w:rPr>
              <w:t>от 26 мая 2020 года</w:t>
            </w:r>
            <w:r>
              <w:br/>
            </w:r>
            <w:r>
              <w:rPr>
                <w:rFonts w:ascii="Times New Roman"/>
                <w:b w:val="false"/>
                <w:i w:val="false"/>
                <w:color w:val="000000"/>
                <w:sz w:val="20"/>
              </w:rPr>
              <w:t>№ 1061/4</w:t>
            </w:r>
          </w:p>
        </w:tc>
      </w:tr>
    </w:tbl>
    <w:bookmarkStart w:name="z6" w:id="4"/>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w:t>
      </w:r>
      <w:r>
        <w:br/>
      </w:r>
      <w:r>
        <w:rPr>
          <w:rFonts w:ascii="Times New Roman"/>
          <w:b/>
          <w:i w:val="false"/>
          <w:color w:val="000000"/>
        </w:rPr>
        <w:t>свободы в организациях города Павлодара на 2021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5719"/>
        <w:gridCol w:w="1561"/>
        <w:gridCol w:w="2217"/>
        <w:gridCol w:w="1893"/>
      </w:tblGrid>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освобожденных из мест лишения свободы</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филиал Товарищества с ограниченной ответственностью "KSP Steel" ("КейЭсПи Стил")</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"ПАВЛОДАРЭНЕРГО"</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"Павлодар-Водоканал"</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"Трамвайное управление города Павлодара"</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"КАУСТИК"</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"Казэнергокабель"</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"Средазэнергомонтаж Павлодар"</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"Павлодарские тепловые сети"</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"Стальмонтаж"</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"LF-TRADE"</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"ГСУ "Курылыс"</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"Горкомхоз-Павлодар"</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"ХОЛДИНГ-ТРАНСС-ПАВЛОДАР"</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Акционерного общества "Транстелеком" в городе Павлодар - "Павлодартранстелеком"</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"Идеал Маркет"</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"СтеклоМир"</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