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01e" w14:textId="935e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28 апреля 2020 года № 411/59. Зарегистрировано Департаментом юстиции Павлодарской области 5 мая 2020 года № 6825. Утратило силу решением Аксуского городского маслихата Павлодарской области от 28 октября 2020 года № 465/68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28.10.2020 № 465/68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