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ee4f" w14:textId="295e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23 декабря 2019 года № 300/53 "О Баянаульском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29 апреля 2020 года № 318/56. Зарегистрировано Департаментом юстиции Павлодарской области 29 апреля 2020 года № 6815.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23 декабря 2019 года № 300/53 "О Баянаульском районном бюджете на 2020 - 2022 годы" (зарегистрированное в реестре государственной регистрации нормативных правовых актов за № 6676,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2020 - 2022 годы согласно приложениям 1, 2,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12289917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1396028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10864144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12295336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192436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-197855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197855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2020 год предусмотрены целевые текущие трансферты бюджетам сельских округов и поселка Майкаин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6828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22254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13996 тысяч тенге – на приобретение школьных автотранспортных средств для подвоза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118805 тысяч тенге – на внедрение новой системы оплаты труда государственным служащим местных исполнительных органов по факторно-бальной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212087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452915 тысяч тенге – на обеспечение занятости за счет развития инфраструктуры и жилищно-коммунального хозяйства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61056 тысяч тенге – на проведение мероприятий коммунального хозяйства и содержание автомобильных дорог.";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на 2020 год резерв местного исполнительного органа района в сумме 54707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Баянаульского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 № 318/56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300/53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10864144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