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3370" w14:textId="1af3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в организациях Баянаульского района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Баянаульского районного акимата Павлодарской области от 7 сентября 2020 года № 277/9. Зарегистрировано Департаментом юстиции Павлодарской области 14 сентября 2020 года № 6943.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Баянаульского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w:t>
      </w:r>
    </w:p>
    <w:bookmarkEnd w:id="1"/>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организациях Баянаульского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организациях Баянаульского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Баянаульского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Баянаульского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Баянаульского района</w:t>
            </w:r>
            <w:r>
              <w:br/>
            </w:r>
            <w:r>
              <w:rPr>
                <w:rFonts w:ascii="Times New Roman"/>
                <w:b w:val="false"/>
                <w:i w:val="false"/>
                <w:color w:val="000000"/>
                <w:sz w:val="20"/>
              </w:rPr>
              <w:t>от 7 сентября 2020 года</w:t>
            </w:r>
            <w:r>
              <w:br/>
            </w:r>
            <w:r>
              <w:rPr>
                <w:rFonts w:ascii="Times New Roman"/>
                <w:b w:val="false"/>
                <w:i w:val="false"/>
                <w:color w:val="000000"/>
                <w:sz w:val="20"/>
              </w:rPr>
              <w:t>№ 277/9</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в организациях Баянаульского района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"Баянаульский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Баянаульского района</w:t>
            </w:r>
            <w:r>
              <w:br/>
            </w:r>
            <w:r>
              <w:rPr>
                <w:rFonts w:ascii="Times New Roman"/>
                <w:b w:val="false"/>
                <w:i w:val="false"/>
                <w:color w:val="000000"/>
                <w:sz w:val="20"/>
              </w:rPr>
              <w:t>от 07 сентября 2020 года</w:t>
            </w:r>
            <w:r>
              <w:br/>
            </w:r>
            <w:r>
              <w:rPr>
                <w:rFonts w:ascii="Times New Roman"/>
                <w:b w:val="false"/>
                <w:i w:val="false"/>
                <w:color w:val="000000"/>
                <w:sz w:val="20"/>
              </w:rPr>
              <w:t>№ 277/9</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w:t>
      </w:r>
      <w:r>
        <w:br/>
      </w:r>
      <w:r>
        <w:rPr>
          <w:rFonts w:ascii="Times New Roman"/>
          <w:b/>
          <w:i w:val="false"/>
          <w:color w:val="000000"/>
        </w:rPr>
        <w:t>организациях Баянаульского района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"Баянаульский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"Баянаульская районная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