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64d6" w14:textId="4d26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декабря 2020 года № 508/6. Зарегистрировано Департаментом юстиции Павлодарской области 30 декабря 2020 года № 7141.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решения в редакции решения Железинского районного маслихата Павлодарской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132/7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решения в редакции решения Железинского районного маслихата Павлодарской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132/7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 – экономического развития и бюджета маслихата Железинского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