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0fff" w14:textId="aed0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Федоровского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10 марта 2020 года № 6/54. Зарегистрировано Департаментом юстиции Павлодарской области 20 марта 2020 года № 6763. Утратило силу решением маслихата района Тереңкөл от 10 октября 2023 года № 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Федоровского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Федоровского сельского округа района Тереңкөл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19/33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Федоровского сельского округа Качирского района" (зарегистрированное в Реестре государственной регистрации нормативных правовых актов за № 4084,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6/54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Федоровского сельского округа района Тереңкөл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Федоровского сельского округа района Тереңкөл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Федоровского сельского округа района Тереңкөл.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Федоровского сельского округа района Тереңкөл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Федоровского сельского округа района Тереңкөл.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Тереңкөл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Федоровского сельского округа района Тереңкөл.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Федоровского сельского округа района Тереңкөл,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Федоровского сельского округа района Тереңкөл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Федоровского сельского округа района Тереңкөл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Тереңкөл.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 от жителей села.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Федоровского сельского округа района Тереңкөл.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