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76ed" w14:textId="6f77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14 августа 2020 года № 201/1. Зарегистрировано Департаментом юстиции Павлодарской области 26 августа 2020 года № 6925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районе Тереңкөл,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полиции района Тереңкөл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от 9 января 2019 года № 3 "Об определении видов и порядка поощрений, а также размера денежного вознаграждения граждан, участвующих в обеспечении общественного порядка в районе Тереңкөл" (зарегистрированное в Реестре государственной регистрации нормативных правовых актов за № 6241, опубликованное 30 января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Тереңкөл Муканова Р.Б.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полиции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"7"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 денежного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граждан, участвующих в обеспечении общественного порядка в районе Тереңкөл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района Тереңкөл Департамента полиции Павлодарской области Министерства внутренних дел Республики Казахстан" (далее – ОП района Тереңкөл);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района Тереңкөл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вручение почетной грамоты акима района Тереңкөл, благодарственного письма акима района Тереңкөл, денежного вознаграждения, ценного подарка гражданам за вклад в обеспечение общественного порядка осуществляется ОП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десятикратного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