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33a" w14:textId="841a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2020 года № 1/66. Зарегистрировано Департаментом юстиции Павлодарской области 28 декабря 2020 года № 7118.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2021 - 2023 годы согласно приложениям 1, 2, 3,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6 932 700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7 050 229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146 215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2021 год объемы субвенций, передаваемых из областного бюджета в бюджет района, в общей сумме 4 310 890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2021 год объемы субвенций, передаваемых из районного бюджета в бюджеты сельских округов в общей сумме 460 896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28 823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2022 год объемы субвенций, передаваемых из районного бюджета в бюджеты сельских округов в общей сумме 421 042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28 110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29 886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29 231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84 146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27 270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2023 год объемы субвенций, передаваемых из районного бюджета в бюджеты сельских округов в общей сумме 416 674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30 284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27 161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70 841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27 668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Тереңкөл на 2021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2021 год резерв местного исполнительного органа района в сумме 15 803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района Тереңкөл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Тереңкөл Павлодарской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 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