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7bd5" w14:textId="ad47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районе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30 декабря 2020 года № 306/62. Зарегистрировано Департаментом юстиции Павлодарской области 5 января 2021 года № 7152.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районе Аққулы,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районе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бюджетной политики,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районе</w:t>
      </w:r>
      <w:r>
        <w:br/>
      </w:r>
      <w:r>
        <w:rPr>
          <w:rFonts w:ascii="Times New Roman"/>
          <w:b/>
          <w:i w:val="false"/>
          <w:color w:val="000000"/>
        </w:rPr>
        <w:t>Аққулы, порядок использования специализированных мест для организации и</w:t>
      </w:r>
      <w:r>
        <w:br/>
      </w:r>
      <w:r>
        <w:rPr>
          <w:rFonts w:ascii="Times New Roman"/>
          <w:b/>
          <w:i w:val="false"/>
          <w:color w:val="000000"/>
        </w:rPr>
        <w:t>проведения мирных собраний, нормы их предельной заполняемости, требования к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материально-техническому и организационному обеспечению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мест для организации и проведения мирных собраний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Специализированное место для организации и проведения мирных собраний в районе Аққулы в форме собрания, митинга: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воинам - Афганцам, расположенный по улице Серика Хамзина села Аққулы. Норма предельной заполняемости для организации и проведения мирных собраний в форме собрания, митинга - восемьдесят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Маршрут для организации и проведения мирных собраний в форме демонстраций, шествий: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села Аққулы (от улицы Абылкайыра Баймолдина до улицы Ташимова). Норма предельной заполняемости - восемьдесят человек.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использования специализированных мест для организации и проведения мирных собраний: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санитарных норм и правил техники безопасности, законодательства Республики Казахстан по соблюдению общественного правопорядка.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специализированных мест для организации и проведения мирных собраний: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парковочными местами.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306/62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районе Аққулы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Аққулы Павлодарской области от 31.01.2024 </w:t>
      </w:r>
      <w:r>
        <w:rPr>
          <w:rFonts w:ascii="Times New Roman"/>
          <w:b w:val="false"/>
          <w:i w:val="false"/>
          <w:color w:val="ff0000"/>
          <w:sz w:val="28"/>
        </w:rPr>
        <w:t>№ 68/17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района Аққулы: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