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ad9fc" w14:textId="c3ad9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Павлодарского района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11 февраля 2020 года № 66/290. Зарегистрировано Департаментом юстиции Павлодарской области 19 февраля 2020 года № 6728. Утратило силу решением Павлодарского районного маслихата Павлодарской области от 23 декабря 2020 года № 78/365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Павлодарского районного маслихата Павлодарской области от 23.12.2020 № 78/365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2020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Павлодарского района, подъемное пособие в сумме, равной стократному месячному расчетному показателю.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в 2020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Павлодарского района,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социальной сферы, законности, соблюдения прав граждан.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Левченко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Павлодарского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