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48ba5" w14:textId="1648b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в организациях Успенского района на 2021 год</w:t>
      </w:r>
    </w:p>
    <w:p>
      <w:pPr>
        <w:spacing w:after="0"/>
        <w:ind w:left="0"/>
        <w:jc w:val="both"/>
      </w:pPr>
      <w:r>
        <w:rPr>
          <w:rFonts w:ascii="Times New Roman"/>
          <w:b w:val="false"/>
          <w:i w:val="false"/>
          <w:color w:val="000000"/>
          <w:sz w:val="28"/>
        </w:rPr>
        <w:t>Постановление акимата Успенского района Павлодарской области от 16 ноября 2020 года № 289/11. Зарегистрировано Департаментом юстиции Павлодарской области 19 ноября 2020 года № 7037</w:t>
      </w:r>
    </w:p>
    <w:p>
      <w:pPr>
        <w:spacing w:after="0"/>
        <w:ind w:left="0"/>
        <w:jc w:val="both"/>
      </w:pPr>
      <w:bookmarkStart w:name="z1"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8) </w:t>
      </w:r>
      <w:r>
        <w:rPr>
          <w:rFonts w:ascii="Times New Roman"/>
          <w:b w:val="false"/>
          <w:i w:val="false"/>
          <w:color w:val="000000"/>
          <w:sz w:val="28"/>
        </w:rPr>
        <w:t>статьи 9</w:t>
      </w:r>
      <w:r>
        <w:rPr>
          <w:rFonts w:ascii="Times New Roman"/>
          <w:b w:val="false"/>
          <w:i w:val="false"/>
          <w:color w:val="000000"/>
          <w:sz w:val="28"/>
        </w:rPr>
        <w:t xml:space="preserve">,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Успенского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в организациях Успенского района на 2021 год независимо от организационно-правовой формы и формы собственности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Успенского района.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 1 января 2021 года.</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Успенского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Дычко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w:t>
            </w:r>
            <w:r>
              <w:br/>
            </w:r>
            <w:r>
              <w:rPr>
                <w:rFonts w:ascii="Times New Roman"/>
                <w:b w:val="false"/>
                <w:i w:val="false"/>
                <w:color w:val="000000"/>
                <w:sz w:val="20"/>
              </w:rPr>
              <w:t>акимата Успенского района</w:t>
            </w:r>
            <w:r>
              <w:br/>
            </w:r>
            <w:r>
              <w:rPr>
                <w:rFonts w:ascii="Times New Roman"/>
                <w:b w:val="false"/>
                <w:i w:val="false"/>
                <w:color w:val="000000"/>
                <w:sz w:val="20"/>
              </w:rPr>
              <w:t>от 16 ноября 2020 года</w:t>
            </w:r>
            <w:r>
              <w:br/>
            </w:r>
            <w:r>
              <w:rPr>
                <w:rFonts w:ascii="Times New Roman"/>
                <w:b w:val="false"/>
                <w:i w:val="false"/>
                <w:color w:val="000000"/>
                <w:sz w:val="20"/>
              </w:rPr>
              <w:t>№ 289/11</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w:t>
      </w:r>
      <w:r>
        <w:br/>
      </w:r>
      <w:r>
        <w:rPr>
          <w:rFonts w:ascii="Times New Roman"/>
          <w:b/>
          <w:i w:val="false"/>
          <w:color w:val="000000"/>
        </w:rPr>
        <w:t>свободы в организациях Успенского района на 2021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4382"/>
        <w:gridCol w:w="1520"/>
        <w:gridCol w:w="2925"/>
        <w:gridCol w:w="2728"/>
      </w:tblGrid>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(от списочной численности работников),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 единиц</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"Галицкое Агро"</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"Успенская районная больница" управления здравоохранения Павлодарской области, акимата Павлодарской области</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"Галицкое"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