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bd92" w14:textId="743b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14 мая 2015 года № 2/290 "Об установлении форм и сроков предоставления страхователем, страховщиком, агентом и обществом взаимного страхования информации и документов, необходимых для осуществления им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сентября 2020 года № 3/392. Зарегистрировано Департаментом юстиции города Алматы 30 сентября 2020 года № 1640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14 мая 2015 года № 2/290 "Об установлении форм и сроков предоставления страхователем, страховщиком, агентом и обществом взаимного страхования информации и документов, необходимых для осуществления им контрольных функций" (зарегистрировано в Реестре государственной регистрации нормативных правовых актов за № 1167, опубликовано 6 июня 2015 года в газетах "Алматы Акшамы" и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Туякбаева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