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bd92" w14:textId="743b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Алматы от 14 мая 2015 года № 2/290 "Об установлении форм и сроков предоставления страхователем, страховщиком, агентом и обществом взаимного страхования информации и документов, необходимых для осуществления им контрольных функций"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25 сентября 2020 года № 3/392. Зарегистрировано Департаментом юстиции города Алматы 30 сентября 2020 года № 1640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14 мая 2015 года № 2/290 "Об установлении форм и сроков предоставления страхователем, страховщиком, агентом и обществом взаимного страхования информации и документов, необходимых для осуществления им контрольных функций" (зарегистрировано в Реестре государственной регистрации нормативных правовых актов за № 1167, опубликовано 6 июня 2015 года в газетах "Алматы Акшамы" и "Вечерний Алматы").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инвестиций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размещение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Туякбаева С.К.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