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9538" w14:textId="3859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сентября 2020 года № 3/401. Зарегистрировано Департаментом юстиции города Алматы 5 октября 2020 года № 1643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городской мобильности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3/401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октября 2015 года № 4/574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(зарегистрировано в Реестре государственной регистрации нормативных правовых актов за № 1225, опубликовано 3 ноября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22 июня 2017 года № 2/227 "О внесении изменения в постановление акимата города Алматы от 1 октября 2015 года № 4/574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(зарегистрировано в Реестре государственной регистрации нормативных правовых актов за № 1389, опубликовано 15 июля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мая 2016 года № 2/220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1293, опубликовано 25 июня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июля 2017 года № 3/258 "О внесении изменения в постановление акимата города Алматы от 23 мая 2016 года № 2/220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1397, опубликовано 29 июля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ноября 2017 года № 4/491 "О внесении изменений в постановление акимата города Алматы от 23 мая 2016 года № 2/220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1435, опубликовано 21 декабря 2017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