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34f1" w14:textId="1293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25 ноября 2020 года № 6-47-17. Зарегистрировано Департаментом юстиции Северо-Казахстанской области 2 декабря 2020 года № 6741. Утратило силу решением Айыртауского районного маслихата Северо-Казахстанской области от 20 ноября 2023 года № 8-9-2</w:t>
      </w:r>
    </w:p>
    <w:p>
      <w:pPr>
        <w:spacing w:after="0"/>
        <w:ind w:left="0"/>
        <w:jc w:val="both"/>
      </w:pPr>
      <w:r>
        <w:rPr>
          <w:rFonts w:ascii="Times New Roman"/>
          <w:b w:val="false"/>
          <w:i w:val="false"/>
          <w:color w:val="ff0000"/>
          <w:sz w:val="28"/>
        </w:rPr>
        <w:t xml:space="preserve">
      Сноска. Утратило силу решением Айыртауского районного маслихата Северо-Казахстанской области от 20.11.2023 </w:t>
      </w:r>
      <w:r>
        <w:rPr>
          <w:rFonts w:ascii="Times New Roman"/>
          <w:b w:val="false"/>
          <w:i w:val="false"/>
          <w:color w:val="ff0000"/>
          <w:sz w:val="28"/>
        </w:rPr>
        <w:t>№ 8-9-2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Айыртауского районного маслихата Северо-Казахстанской области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XLVII сессии</w:t>
            </w:r>
          </w:p>
          <w:p>
            <w:pPr>
              <w:spacing w:after="20"/>
              <w:ind w:left="20"/>
              <w:jc w:val="both"/>
            </w:pPr>
          </w:p>
          <w:p>
            <w:pPr>
              <w:spacing w:after="20"/>
              <w:ind w:left="20"/>
              <w:jc w:val="both"/>
            </w:pPr>
            <w:r>
              <w:rPr>
                <w:rFonts w:ascii="Times New Roman"/>
                <w:b w:val="false"/>
                <w:i/>
                <w:color w:val="000000"/>
                <w:sz w:val="20"/>
              </w:rPr>
              <w:t>Айыртауского районного маслихата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p>
          <w:p>
            <w:pPr>
              <w:spacing w:after="20"/>
              <w:ind w:left="20"/>
              <w:jc w:val="both"/>
            </w:pPr>
          </w:p>
          <w:p>
            <w:pPr>
              <w:spacing w:after="20"/>
              <w:ind w:left="20"/>
              <w:jc w:val="both"/>
            </w:pPr>
            <w:r>
              <w:rPr>
                <w:rFonts w:ascii="Times New Roman"/>
                <w:b w:val="false"/>
                <w:i/>
                <w:color w:val="000000"/>
                <w:sz w:val="20"/>
              </w:rPr>
              <w:t>Айыртауского районного маслихата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Аким Северо-Казахстанской области</w:t>
      </w:r>
    </w:p>
    <w:bookmarkEnd w:id="5"/>
    <w:bookmarkStart w:name="z12" w:id="6"/>
    <w:p>
      <w:pPr>
        <w:spacing w:after="0"/>
        <w:ind w:left="0"/>
        <w:jc w:val="both"/>
      </w:pPr>
      <w:r>
        <w:rPr>
          <w:rFonts w:ascii="Times New Roman"/>
          <w:b w:val="false"/>
          <w:i w:val="false"/>
          <w:color w:val="000000"/>
          <w:sz w:val="28"/>
        </w:rPr>
        <w:t>
      _______________________ К.Аксакалов</w:t>
      </w:r>
    </w:p>
    <w:bookmarkEnd w:id="6"/>
    <w:bookmarkStart w:name="z13" w:id="7"/>
    <w:p>
      <w:pPr>
        <w:spacing w:after="0"/>
        <w:ind w:left="0"/>
        <w:jc w:val="both"/>
      </w:pPr>
      <w:r>
        <w:rPr>
          <w:rFonts w:ascii="Times New Roman"/>
          <w:b w:val="false"/>
          <w:i w:val="false"/>
          <w:color w:val="000000"/>
          <w:sz w:val="28"/>
        </w:rPr>
        <w:t>
      " " _________ 2020 года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ноября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6-47-17</w:t>
            </w:r>
          </w:p>
        </w:tc>
      </w:tr>
    </w:tbl>
    <w:bookmarkStart w:name="z19" w:id="8"/>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8"/>
    <w:p>
      <w:pPr>
        <w:spacing w:after="0"/>
        <w:ind w:left="0"/>
        <w:jc w:val="both"/>
      </w:pPr>
      <w:r>
        <w:rPr>
          <w:rFonts w:ascii="Times New Roman"/>
          <w:b w:val="false"/>
          <w:i w:val="false"/>
          <w:color w:val="ff0000"/>
          <w:sz w:val="28"/>
        </w:rPr>
        <w:t xml:space="preserve">
      Сноска. Приложение 1 в редакции решения Айыртауского районного маслихата Северо-Казахстанской области от 17.09.2021 </w:t>
      </w:r>
      <w:r>
        <w:rPr>
          <w:rFonts w:ascii="Times New Roman"/>
          <w:b w:val="false"/>
          <w:i w:val="false"/>
          <w:color w:val="ff0000"/>
          <w:sz w:val="28"/>
        </w:rPr>
        <w:t>№ 7-9-1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31.03.2022 </w:t>
      </w:r>
      <w:r>
        <w:rPr>
          <w:rFonts w:ascii="Times New Roman"/>
          <w:b w:val="false"/>
          <w:i w:val="false"/>
          <w:color w:val="ff0000"/>
          <w:sz w:val="28"/>
        </w:rPr>
        <w:t>№ 7-17-1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20.09.2022 </w:t>
      </w:r>
      <w:r>
        <w:rPr>
          <w:rFonts w:ascii="Times New Roman"/>
          <w:b w:val="false"/>
          <w:i w:val="false"/>
          <w:color w:val="ff0000"/>
          <w:sz w:val="28"/>
        </w:rPr>
        <w:t>№ 7-20-15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12.05.2023 </w:t>
      </w:r>
      <w:r>
        <w:rPr>
          <w:rFonts w:ascii="Times New Roman"/>
          <w:b w:val="false"/>
          <w:i w:val="false"/>
          <w:color w:val="ff0000"/>
          <w:sz w:val="28"/>
        </w:rPr>
        <w:t>№ 8-3-3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9"/>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Start w:name="z22"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23" w:id="11"/>
    <w:p>
      <w:pPr>
        <w:spacing w:after="0"/>
        <w:ind w:left="0"/>
        <w:jc w:val="both"/>
      </w:pPr>
      <w:r>
        <w:rPr>
          <w:rFonts w:ascii="Times New Roman"/>
          <w:b w:val="false"/>
          <w:i w:val="false"/>
          <w:color w:val="000000"/>
          <w:sz w:val="28"/>
        </w:rPr>
        <w:t>
      2) специальная комиссия – комиссия, создаваемая решением акима Айыртауского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24" w:id="12"/>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2"/>
    <w:bookmarkStart w:name="z25" w:id="13"/>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3"/>
    <w:bookmarkStart w:name="z26" w:id="14"/>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4"/>
    <w:bookmarkStart w:name="z27" w:id="15"/>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8" w:id="16"/>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Айыртауского района Северо-Казахстанской области";</w:t>
      </w:r>
    </w:p>
    <w:bookmarkEnd w:id="16"/>
    <w:bookmarkStart w:name="z29" w:id="17"/>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7"/>
    <w:bookmarkStart w:name="z30" w:id="18"/>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8"/>
    <w:bookmarkStart w:name="z31"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формеотдельным категориям нуждающихся граждан (далее – получатели) в случае наступления трудной жизненной ситуации, а также к праздничным дням.</w:t>
      </w:r>
    </w:p>
    <w:bookmarkEnd w:id="19"/>
    <w:bookmarkStart w:name="z32" w:id="20"/>
    <w:p>
      <w:pPr>
        <w:spacing w:after="0"/>
        <w:ind w:left="0"/>
        <w:jc w:val="both"/>
      </w:pPr>
      <w:r>
        <w:rPr>
          <w:rFonts w:ascii="Times New Roman"/>
          <w:b w:val="false"/>
          <w:i w:val="false"/>
          <w:color w:val="000000"/>
          <w:sz w:val="28"/>
        </w:rPr>
        <w:t>
      4. Настоящие Правила распространяются на лиц, зарегистрированным и постоянно проживающим на территории Айыртауского района Северо-Казахстанской области.</w:t>
      </w:r>
    </w:p>
    <w:bookmarkEnd w:id="20"/>
    <w:bookmarkStart w:name="z33" w:id="21"/>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 статьей 17 Закона Республики Казахстан "О ветеранах", социальная помощь оказывается в порядке, предусмотренном настоящими Правилами.</w:t>
      </w:r>
    </w:p>
    <w:bookmarkEnd w:id="21"/>
    <w:bookmarkStart w:name="z34" w:id="22"/>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w:t>
      </w:r>
    </w:p>
    <w:bookmarkEnd w:id="22"/>
    <w:bookmarkStart w:name="z35" w:id="2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3"/>
    <w:bookmarkStart w:name="z36" w:id="24"/>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 устанавливаются настоящими Правилами.</w:t>
      </w:r>
    </w:p>
    <w:bookmarkEnd w:id="24"/>
    <w:bookmarkStart w:name="z37" w:id="25"/>
    <w:p>
      <w:pPr>
        <w:spacing w:after="0"/>
        <w:ind w:left="0"/>
        <w:jc w:val="both"/>
      </w:pPr>
      <w:r>
        <w:rPr>
          <w:rFonts w:ascii="Times New Roman"/>
          <w:b w:val="false"/>
          <w:i w:val="false"/>
          <w:color w:val="000000"/>
          <w:sz w:val="28"/>
        </w:rPr>
        <w:t>
      8.Единовременная социальная помощь к праздничным дням оказывается следующим категориям граждан:</w:t>
      </w:r>
    </w:p>
    <w:bookmarkEnd w:id="25"/>
    <w:bookmarkStart w:name="z38" w:id="26"/>
    <w:p>
      <w:pPr>
        <w:spacing w:after="0"/>
        <w:ind w:left="0"/>
        <w:jc w:val="both"/>
      </w:pPr>
      <w:r>
        <w:rPr>
          <w:rFonts w:ascii="Times New Roman"/>
          <w:b w:val="false"/>
          <w:i w:val="false"/>
          <w:color w:val="000000"/>
          <w:sz w:val="28"/>
        </w:rPr>
        <w:t>
      1) к Международному женскому дню – 8 марта:</w:t>
      </w:r>
    </w:p>
    <w:bookmarkEnd w:id="26"/>
    <w:bookmarkStart w:name="z39" w:id="27"/>
    <w:p>
      <w:pPr>
        <w:spacing w:after="0"/>
        <w:ind w:left="0"/>
        <w:jc w:val="both"/>
      </w:pPr>
      <w:r>
        <w:rPr>
          <w:rFonts w:ascii="Times New Roman"/>
          <w:b w:val="false"/>
          <w:i w:val="false"/>
          <w:color w:val="000000"/>
          <w:sz w:val="28"/>
        </w:rPr>
        <w:t>
      многодетным матерям, награжденным подвесками "Алтын алқа", "Күмісалқа"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7"/>
    <w:bookmarkStart w:name="z40" w:id="28"/>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8"/>
    <w:bookmarkStart w:name="z41" w:id="29"/>
    <w:p>
      <w:pPr>
        <w:spacing w:after="0"/>
        <w:ind w:left="0"/>
        <w:jc w:val="both"/>
      </w:pPr>
      <w:r>
        <w:rPr>
          <w:rFonts w:ascii="Times New Roman"/>
          <w:b w:val="false"/>
          <w:i w:val="false"/>
          <w:color w:val="000000"/>
          <w:sz w:val="28"/>
        </w:rPr>
        <w:t>
      2) ко Дню защитника Отечества – 7 мая:</w:t>
      </w:r>
    </w:p>
    <w:bookmarkEnd w:id="29"/>
    <w:bookmarkStart w:name="z42" w:id="3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30"/>
    <w:bookmarkStart w:name="z43" w:id="3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31"/>
    <w:bookmarkStart w:name="z44" w:id="32"/>
    <w:p>
      <w:pPr>
        <w:spacing w:after="0"/>
        <w:ind w:left="0"/>
        <w:jc w:val="both"/>
      </w:pPr>
      <w:r>
        <w:rPr>
          <w:rFonts w:ascii="Times New Roman"/>
          <w:b w:val="false"/>
          <w:i w:val="false"/>
          <w:color w:val="000000"/>
          <w:sz w:val="28"/>
        </w:rPr>
        <w:t>
      3) ко Дню Победы – 9 мая:</w:t>
      </w:r>
    </w:p>
    <w:bookmarkEnd w:id="32"/>
    <w:bookmarkStart w:name="z45" w:id="3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33"/>
    <w:bookmarkStart w:name="z46" w:id="3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аэродромов–в размере 1 500 000 (один миллион пятьсот тысяч) тенге;</w:t>
      </w:r>
    </w:p>
    <w:bookmarkEnd w:id="34"/>
    <w:bookmarkStart w:name="z47"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5"/>
    <w:bookmarkStart w:name="z48" w:id="3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6"/>
    <w:bookmarkStart w:name="z49" w:id="3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7"/>
    <w:bookmarkStart w:name="z50" w:id="3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8"/>
    <w:bookmarkStart w:name="z51" w:id="3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9"/>
    <w:bookmarkStart w:name="z52" w:id="4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40"/>
    <w:bookmarkStart w:name="z53" w:id="4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41"/>
    <w:bookmarkStart w:name="z54"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bookmarkEnd w:id="42"/>
    <w:bookmarkStart w:name="z55" w:id="4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60 000 (шестьдесят тысяч) тенге;</w:t>
      </w:r>
    </w:p>
    <w:bookmarkEnd w:id="43"/>
    <w:bookmarkStart w:name="z56" w:id="4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4"/>
    <w:bookmarkStart w:name="z57" w:id="4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45"/>
    <w:bookmarkStart w:name="z58" w:id="4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6"/>
    <w:bookmarkStart w:name="z59" w:id="4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7"/>
    <w:bookmarkStart w:name="z60" w:id="4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8"/>
    <w:bookmarkStart w:name="z61" w:id="4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родителей–в размере 15 (пятнадцать) месячных расчетных показателей;</w:t>
      </w:r>
    </w:p>
    <w:bookmarkEnd w:id="49"/>
    <w:bookmarkStart w:name="z62" w:id="5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50"/>
    <w:bookmarkStart w:name="z63" w:id="5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51"/>
    <w:bookmarkStart w:name="z64" w:id="5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52"/>
    <w:bookmarkStart w:name="z65" w:id="5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53"/>
    <w:bookmarkStart w:name="z66" w:id="54"/>
    <w:p>
      <w:pPr>
        <w:spacing w:after="0"/>
        <w:ind w:left="0"/>
        <w:jc w:val="both"/>
      </w:pPr>
      <w:r>
        <w:rPr>
          <w:rFonts w:ascii="Times New Roman"/>
          <w:b w:val="false"/>
          <w:i w:val="false"/>
          <w:color w:val="000000"/>
          <w:sz w:val="28"/>
        </w:rPr>
        <w:t>
      военнообязанным, призывавшиеся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4"/>
    <w:bookmarkStart w:name="z67" w:id="5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5"/>
    <w:bookmarkStart w:name="z68" w:id="5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6"/>
    <w:bookmarkStart w:name="z69" w:id="5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7"/>
    <w:bookmarkStart w:name="z70" w:id="5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58"/>
    <w:bookmarkStart w:name="z71" w:id="59"/>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9"/>
    <w:bookmarkStart w:name="z72" w:id="6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60"/>
    <w:bookmarkStart w:name="z73" w:id="61"/>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61"/>
    <w:bookmarkStart w:name="z74" w:id="62"/>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62"/>
    <w:bookmarkStart w:name="z75" w:id="6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участкев период с сентября 1992 года по февраль 2001 года – в размере 35 (тридцать пять) месячных расчетных показателей;</w:t>
      </w:r>
    </w:p>
    <w:bookmarkEnd w:id="63"/>
    <w:bookmarkStart w:name="z76" w:id="6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Иракев период с августа 2003 года по октябрь 2008 года - в размере 35 (тридцать пять) месячных расчетных показателей;</w:t>
      </w:r>
    </w:p>
    <w:bookmarkEnd w:id="64"/>
    <w:bookmarkStart w:name="z77" w:id="6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Карабахев период с 1986 по 1991 годы - в размере 35 (тридцать пять) месячных расчетных показателей;</w:t>
      </w:r>
    </w:p>
    <w:bookmarkEnd w:id="65"/>
    <w:bookmarkStart w:name="z78" w:id="66"/>
    <w:p>
      <w:pPr>
        <w:spacing w:after="0"/>
        <w:ind w:left="0"/>
        <w:jc w:val="both"/>
      </w:pPr>
      <w:r>
        <w:rPr>
          <w:rFonts w:ascii="Times New Roman"/>
          <w:b w:val="false"/>
          <w:i w:val="false"/>
          <w:color w:val="000000"/>
          <w:sz w:val="28"/>
        </w:rPr>
        <w:t>
      4) ко Дню Конституции Республики Казахстан – 30 августа:</w:t>
      </w:r>
    </w:p>
    <w:bookmarkEnd w:id="66"/>
    <w:bookmarkStart w:name="z79" w:id="67"/>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7"/>
    <w:bookmarkStart w:name="z80" w:id="68"/>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68"/>
    <w:bookmarkStart w:name="z81" w:id="69"/>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69"/>
    <w:p>
      <w:pPr>
        <w:spacing w:after="0"/>
        <w:ind w:left="0"/>
        <w:jc w:val="both"/>
      </w:pPr>
      <w:r>
        <w:rPr>
          <w:rFonts w:ascii="Times New Roman"/>
          <w:b w:val="false"/>
          <w:i w:val="false"/>
          <w:color w:val="000000"/>
          <w:sz w:val="28"/>
        </w:rPr>
        <w:t>
      5) ко Дню Независимости Республики Казахстан – 16 декабря:</w:t>
      </w:r>
    </w:p>
    <w:bookmarkStart w:name="z83" w:id="70"/>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0"/>
    <w:bookmarkStart w:name="z84" w:id="7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1"/>
    <w:bookmarkStart w:name="z85" w:id="72"/>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2"/>
    <w:bookmarkStart w:name="z86" w:id="73"/>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3"/>
    <w:bookmarkStart w:name="z87" w:id="74"/>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4"/>
    <w:bookmarkStart w:name="z88" w:id="75"/>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5"/>
    <w:bookmarkStart w:name="z89" w:id="76"/>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6"/>
    <w:bookmarkStart w:name="z90" w:id="77"/>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7"/>
    <w:bookmarkStart w:name="z91" w:id="78"/>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8"/>
    <w:bookmarkStart w:name="z92" w:id="79"/>
    <w:p>
      <w:pPr>
        <w:spacing w:after="0"/>
        <w:ind w:left="0"/>
        <w:jc w:val="both"/>
      </w:pPr>
      <w:r>
        <w:rPr>
          <w:rFonts w:ascii="Times New Roman"/>
          <w:b w:val="false"/>
          <w:i w:val="false"/>
          <w:color w:val="000000"/>
          <w:sz w:val="28"/>
        </w:rPr>
        <w:t>
      9. Социальная помощь предоставляется с учетом среднедушевого дохода лица (семьи), не превышающего порога полуторакратного размера прожиточного минимума за исключением лиц, находящихся на полном государственном обеспечении семьям (гражданам) по следующим основаниям:</w:t>
      </w:r>
    </w:p>
    <w:bookmarkEnd w:id="79"/>
    <w:bookmarkStart w:name="z93" w:id="80"/>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80"/>
    <w:bookmarkStart w:name="z94" w:id="81"/>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единовременно в размере 10 (десять) месячных расчетных показателей;</w:t>
      </w:r>
    </w:p>
    <w:bookmarkEnd w:id="81"/>
    <w:bookmarkStart w:name="z95" w:id="82"/>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единовременно в размере 10 (десять) месячных расчетных показателей.</w:t>
      </w:r>
    </w:p>
    <w:bookmarkEnd w:id="82"/>
    <w:bookmarkStart w:name="z96" w:id="83"/>
    <w:p>
      <w:pPr>
        <w:spacing w:after="0"/>
        <w:ind w:left="0"/>
        <w:jc w:val="both"/>
      </w:pPr>
      <w:r>
        <w:rPr>
          <w:rFonts w:ascii="Times New Roman"/>
          <w:b w:val="false"/>
          <w:i w:val="false"/>
          <w:color w:val="000000"/>
          <w:sz w:val="28"/>
        </w:rPr>
        <w:t>
      10. Социальная помощь предоставляется без учета доходов за исключением лиц, находящихся на полном государственном обеспечении следующим категориям граждан, оказавшимся в трудной жизненной ситуации:</w:t>
      </w:r>
    </w:p>
    <w:bookmarkEnd w:id="83"/>
    <w:bookmarkStart w:name="z97" w:id="84"/>
    <w:p>
      <w:pPr>
        <w:spacing w:after="0"/>
        <w:ind w:left="0"/>
        <w:jc w:val="both"/>
      </w:pPr>
      <w:r>
        <w:rPr>
          <w:rFonts w:ascii="Times New Roman"/>
          <w:b w:val="false"/>
          <w:i w:val="false"/>
          <w:color w:val="000000"/>
          <w:sz w:val="28"/>
        </w:rPr>
        <w:t>
      гражданам, имеющим злокачественные новообразования, находящимся на амбулаторном наблюдении согласно справке медицинского учреждения, гражданам, болезни вызваны вирусом иммунодефицита человека (ВИЧ) согласно справке государственного коммунального государственного предприятия на праве хозяйственного ведения "Областного центра по профилактике и борьбе со СПИД" государственного учреждения "Управление здравоохранения акимата Северо-Казахстанской области" - единовременно в размере 10(десяти) месячных расчетных показателей;</w:t>
      </w:r>
    </w:p>
    <w:bookmarkEnd w:id="84"/>
    <w:bookmarkStart w:name="z98" w:id="85"/>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для постоянного ухода и дополнительного усиленного питания на основании справки медицинского учреждения, осуществляющей деятельность в сфере профилактики ВИЧ-инфекции, ежемесячно в размере 2 (двух) кратного прожиточного минимума;</w:t>
      </w:r>
    </w:p>
    <w:bookmarkEnd w:id="85"/>
    <w:bookmarkStart w:name="z99" w:id="86"/>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до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на основании документа, подтверждающего факт стихийного бедствия, пожара;</w:t>
      </w:r>
    </w:p>
    <w:bookmarkEnd w:id="86"/>
    <w:bookmarkStart w:name="z100" w:id="87"/>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районной больницей Айыртауского района, на дополнительное питание–ежемесячно в размере 6 (шести) месячных расчетных показателей.</w:t>
      </w:r>
    </w:p>
    <w:bookmarkEnd w:id="87"/>
    <w:bookmarkStart w:name="z101" w:id="88"/>
    <w:p>
      <w:pPr>
        <w:spacing w:after="0"/>
        <w:ind w:left="0"/>
        <w:jc w:val="both"/>
      </w:pPr>
      <w:r>
        <w:rPr>
          <w:rFonts w:ascii="Times New Roman"/>
          <w:b w:val="false"/>
          <w:i w:val="false"/>
          <w:color w:val="000000"/>
          <w:sz w:val="28"/>
        </w:rPr>
        <w:t>
      11. Социальная помощь с учетом доходов предоставляется следующим категориям граждан:</w:t>
      </w:r>
    </w:p>
    <w:bookmarkEnd w:id="88"/>
    <w:bookmarkStart w:name="z102" w:id="89"/>
    <w:p>
      <w:pPr>
        <w:spacing w:after="0"/>
        <w:ind w:left="0"/>
        <w:jc w:val="both"/>
      </w:pPr>
      <w:r>
        <w:rPr>
          <w:rFonts w:ascii="Times New Roman"/>
          <w:b w:val="false"/>
          <w:i w:val="false"/>
          <w:color w:val="000000"/>
          <w:sz w:val="28"/>
        </w:rPr>
        <w:t>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bookmarkEnd w:id="89"/>
    <w:bookmarkStart w:name="z103" w:id="90"/>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90"/>
    <w:bookmarkStart w:name="z104" w:id="91"/>
    <w:p>
      <w:pPr>
        <w:spacing w:after="0"/>
        <w:ind w:left="0"/>
        <w:jc w:val="both"/>
      </w:pPr>
      <w:r>
        <w:rPr>
          <w:rFonts w:ascii="Times New Roman"/>
          <w:b w:val="false"/>
          <w:i w:val="false"/>
          <w:color w:val="000000"/>
          <w:sz w:val="28"/>
        </w:rPr>
        <w:t>
      12. Единовременная социальная помощь оказывается без учета доходов следующим категориям граждан:</w:t>
      </w:r>
    </w:p>
    <w:bookmarkEnd w:id="91"/>
    <w:bookmarkStart w:name="z105" w:id="9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92"/>
    <w:bookmarkStart w:name="z106" w:id="9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Республики Казахстан "О ветеранах", на возмещение затрат за оплату коммунальных услуг и приобретение топлива, в размере 2 (двух) месячных расчетных показателей, ежемесячно;</w:t>
      </w:r>
    </w:p>
    <w:bookmarkEnd w:id="93"/>
    <w:bookmarkStart w:name="z107" w:id="9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лицам с инвалидностью первой, второй, третьей группы от общего заболевания и детям с инвалидностью до семи лет, с семи до восемнадцати лет первой, второй, третьей групп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карты)в размере стоимости санаторно-курортного лечения, единовременно;</w:t>
      </w:r>
    </w:p>
    <w:bookmarkEnd w:id="94"/>
    <w:bookmarkStart w:name="z108" w:id="9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пострадавших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 сопровождающих детей с инвалидностью,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95"/>
    <w:bookmarkStart w:name="z109" w:id="96"/>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социальная помощь осуществляется при условии отсутствия получения медицинской реабилитации в виде санаторно-курортного лечения согласно Правилам предоставления санаторно-курортного лечения лицам с инвалидностью и детям с инвалидностью, утвержденным приказом Министра здравоохранения и социального развития Республики Казахстанот 22 января 2015 года № 26 "О некоторых вопросах абилитации и реабилитации лиц с инвалидностью" (зарегистрированным в Реестре государственной регистрации нормативных правовых актов под № 10370).</w:t>
      </w:r>
    </w:p>
    <w:bookmarkEnd w:id="96"/>
    <w:bookmarkStart w:name="z110" w:id="97"/>
    <w:p>
      <w:pPr>
        <w:spacing w:after="0"/>
        <w:ind w:left="0"/>
        <w:jc w:val="both"/>
      </w:pPr>
      <w:r>
        <w:rPr>
          <w:rFonts w:ascii="Times New Roman"/>
          <w:b w:val="false"/>
          <w:i w:val="false"/>
          <w:color w:val="000000"/>
          <w:sz w:val="28"/>
        </w:rPr>
        <w:t>
      13.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7"/>
    <w:bookmarkStart w:name="z111" w:id="98"/>
    <w:p>
      <w:pPr>
        <w:spacing w:after="0"/>
        <w:ind w:left="0"/>
        <w:jc w:val="left"/>
      </w:pPr>
      <w:r>
        <w:rPr>
          <w:rFonts w:ascii="Times New Roman"/>
          <w:b/>
          <w:i w:val="false"/>
          <w:color w:val="000000"/>
        </w:rPr>
        <w:t xml:space="preserve"> Глава 3. Порядок оказания социальной помощи</w:t>
      </w:r>
    </w:p>
    <w:bookmarkEnd w:id="98"/>
    <w:bookmarkStart w:name="z112" w:id="99"/>
    <w:p>
      <w:pPr>
        <w:spacing w:after="0"/>
        <w:ind w:left="0"/>
        <w:jc w:val="both"/>
      </w:pPr>
      <w:r>
        <w:rPr>
          <w:rFonts w:ascii="Times New Roman"/>
          <w:b w:val="false"/>
          <w:i w:val="false"/>
          <w:color w:val="000000"/>
          <w:sz w:val="28"/>
        </w:rPr>
        <w:t>
      14. Порядок оказания социальной помощи, основания для прекращения и возврата предоставляемой социальной помощи определяется Типовым правилам.</w:t>
      </w:r>
    </w:p>
    <w:bookmarkEnd w:id="99"/>
    <w:bookmarkStart w:name="z113" w:id="100"/>
    <w:p>
      <w:pPr>
        <w:spacing w:after="0"/>
        <w:ind w:left="0"/>
        <w:jc w:val="both"/>
      </w:pPr>
      <w:r>
        <w:rPr>
          <w:rFonts w:ascii="Times New Roman"/>
          <w:b w:val="false"/>
          <w:i w:val="false"/>
          <w:color w:val="000000"/>
          <w:sz w:val="28"/>
        </w:rPr>
        <w:t>
      15. Социальная помощь к праздничным дням оказывается по спискам, утверждаемым акиматом Айыртауского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100"/>
    <w:bookmarkStart w:name="z114" w:id="101"/>
    <w:p>
      <w:pPr>
        <w:spacing w:after="0"/>
        <w:ind w:left="0"/>
        <w:jc w:val="both"/>
      </w:pPr>
      <w:r>
        <w:rPr>
          <w:rFonts w:ascii="Times New Roman"/>
          <w:b w:val="false"/>
          <w:i w:val="false"/>
          <w:color w:val="000000"/>
          <w:sz w:val="28"/>
        </w:rPr>
        <w:t>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пункту 13 Типовых правил.</w:t>
      </w:r>
    </w:p>
    <w:bookmarkEnd w:id="101"/>
    <w:bookmarkStart w:name="z115" w:id="102"/>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Айыртауского района на текущий финансовый год.</w:t>
      </w:r>
    </w:p>
    <w:bookmarkEnd w:id="102"/>
    <w:bookmarkStart w:name="z116" w:id="103"/>
    <w:p>
      <w:pPr>
        <w:spacing w:after="0"/>
        <w:ind w:left="0"/>
        <w:jc w:val="both"/>
      </w:pPr>
      <w:r>
        <w:rPr>
          <w:rFonts w:ascii="Times New Roman"/>
          <w:b w:val="false"/>
          <w:i w:val="false"/>
          <w:color w:val="000000"/>
          <w:sz w:val="28"/>
        </w:rPr>
        <w:t>
      Социальная помощьпредоставляется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103"/>
    <w:bookmarkStart w:name="z117" w:id="104"/>
    <w:p>
      <w:pPr>
        <w:spacing w:after="0"/>
        <w:ind w:left="0"/>
        <w:jc w:val="left"/>
      </w:pPr>
      <w:r>
        <w:rPr>
          <w:rFonts w:ascii="Times New Roman"/>
          <w:b/>
          <w:i w:val="false"/>
          <w:color w:val="000000"/>
        </w:rPr>
        <w:t xml:space="preserve"> Глава 4. Заключительное положение</w:t>
      </w:r>
    </w:p>
    <w:bookmarkEnd w:id="104"/>
    <w:bookmarkStart w:name="z118" w:id="105"/>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ноября 2020 года № 6-47-17</w:t>
            </w:r>
          </w:p>
        </w:tc>
      </w:tr>
    </w:tbl>
    <w:bookmarkStart w:name="z164" w:id="106"/>
    <w:p>
      <w:pPr>
        <w:spacing w:after="0"/>
        <w:ind w:left="0"/>
        <w:jc w:val="left"/>
      </w:pPr>
      <w:r>
        <w:rPr>
          <w:rFonts w:ascii="Times New Roman"/>
          <w:b/>
          <w:i w:val="false"/>
          <w:color w:val="000000"/>
        </w:rPr>
        <w:t xml:space="preserve"> Перечень нормативных правовых актов Айыртауского районного маслихата Северо-Казахстанской области,признанных утратившими силу.</w:t>
      </w:r>
    </w:p>
    <w:bookmarkEnd w:id="106"/>
    <w:bookmarkStart w:name="z165" w:id="1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малихата Северо-Казахстанской области от 6 апреля 2017 года № 6-9-1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от 6 апреля 2017 года № 6-9-1 (опубликовано 24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4147);</w:t>
      </w:r>
    </w:p>
    <w:bookmarkEnd w:id="107"/>
    <w:bookmarkStart w:name="z166"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малихата Северо-Казахстанской области от 25 октября 2017 года № 6-13-3 "О внесении изменения и дополнения в решения Айыртауского районного маслихата от 6 апреля 2017 года № 6-9-1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(опубликовано 22 ноября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4371);</w:t>
      </w:r>
    </w:p>
    <w:bookmarkEnd w:id="108"/>
    <w:bookmarkStart w:name="z167" w:id="1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малихата Северо-Казахстанской области от 5 марта 2018 года № 6-17-3 "О внесении изменения в решение Айыртауского районного маслихата от 6 апреля 2017 года № 6-9-1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(опубликовано 4 апреля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4625);</w:t>
      </w:r>
    </w:p>
    <w:bookmarkEnd w:id="109"/>
    <w:bookmarkStart w:name="z168" w:id="1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малихата Северо-Казахстанской области от 28 декабря 2018 года № 6-26-4 "О внесении изменений в решение Айыртауского районного маслихата от 6 апреля 2017 года № 6-9-1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(опубликовано 17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5145);</w:t>
      </w:r>
    </w:p>
    <w:bookmarkEnd w:id="110"/>
    <w:bookmarkStart w:name="z169" w:id="1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малихата Северо-Казахстанской области от 23 октября 2019 года № 6-35-1 "О внесении изменений в решение Айыртауского районного маслихата от 6 апреля 2017 года № 6-9-1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(опубликовано 31 октября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5629);</w:t>
      </w:r>
    </w:p>
    <w:bookmarkEnd w:id="111"/>
    <w:bookmarkStart w:name="z170" w:id="1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малихата Северо-Казахстанской области от 27 февраля 2020 года № 6-39-15 "О внесении изменений в решение Айыртауского районного маслихата от 6 апреля 2017 года № 6-9-1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(опубликовано 12 марта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6080);</w:t>
      </w:r>
    </w:p>
    <w:bookmarkEnd w:id="112"/>
    <w:bookmarkStart w:name="z171" w:id="1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малихата Северо-Казахстанской области от 5 мая 2020 года № 6-42-1 "О внесении изменения в решение Айыртауского районного маслихата от 6 апреля 2017 года № 6-9-1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(опубликовано 6 мая 2020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6290).</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