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377c" w14:textId="e6f3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Заградовского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45/273. Зарегистрировано Департаментом юстиции Северо-Казахстанской области 16 января 2020 года № 5968.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Заградовского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24 148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19 946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24 148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56/352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на 2020 год объемы бюджетных субвенций из районного бюджета бюджету Заградовского сельского округа в сумме 16 104 тысяч тенге. 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Заградовского сельского округа объемы целевых текущих трансфертов выделенных из районного бюджета в общем объеме 342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сметного расчета на благоустройство и текущий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изготовление аншлагов, табличек, баннеров;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Заградовского сельского округа Есильского района Северо-Казахстанской области на 2020 год объемы целевых текущих трансфертов выделенных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Джамбул Заградовского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Заградовка Заградовского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56/352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45/273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Заградовского сельского округа Есильского района Северо-Казахстанской области на 2020 год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56/352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45/273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45/273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