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17d4" w14:textId="f18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45/277. Зарегистрировано Департаментом юстиции Северо-Казахстанской области 16 января 2020 года № 5972.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4 320,3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22 221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8 848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8 848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- 8 848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8 848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8 848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Николаевского сельского округа в сумме 10 974 тысяч тенге.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Николаевского сельского округа объемы целевых текущих трансфертов выделенных из районного бюджета в общем объеме 275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Николаевского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спортивно-игровой площадки в селе Николаевка.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Николаевского сельского округа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Каратал Николаевского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45/277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2020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49/316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22 221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