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df4b" w14:textId="0d4d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49/5. Зарегистрировано Департаментом юстиции Северо-Казахстанской области 10 января 2020 года № 5863.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19 845,3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- 1 514,7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- 1 514,7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8 578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Архангельского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2020-2022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49/5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2020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№49/5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№49/5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