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a9a1" w14:textId="5bda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49/11. Зарегистрировано Департаментом юстиции Северо-Казахстанской области 10 января 2020 года № 5869.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Виноградовского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27 028,5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9 456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2020 год целевые трансферты из районного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2020-2022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49/11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 49/11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 49/11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