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1082" w14:textId="43a1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22 апреля 2014 года № 26/14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Рассветского сельского округа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сентября 2020 года № 57/5. Зарегистрировано Департаментом юстиции Северо-Казахстанской области 2 октября 2020 года № 6572.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Кызылжарского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ff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Рассветского сельского округа Кызылжарского района Северо-Казахстанской области" от 22 апреля 2014 года № 26/14 (опубликовано 30 мая 2014 года в газетах "Қызылжар", "Маяк", зарегистрировано в Реестре государственной регистрации нормативных правовых актов под № 2794)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57/5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26/14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и многоквартирных жилых домов Рассветского сельского округа Кызылжарского района для участия в раздельном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и многоквартирных жилых домов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и многоквартирных жилых домов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Қожаберген жырау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 Конституциясы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Шоқан Уәлиханов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Сегіз сері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Қарағайлы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Сәбит Мұқанов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Құлагер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өркен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 села Семиполатное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села Семиполатное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Есіл села Семиполатное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Ғабит Мүсірепов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 Шухов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Аққайың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Мәншүк Мәметова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Әбілқайыр хан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Ақжол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 села Водопроводное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