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05ea" w14:textId="8dc0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29 декабря 2020 года № 60/8. Зарегистрировано Департаментом юстиции Северо-Казахстанской области 31 декабря 2020 года № 6876. Утратило силу решением Кызылжарского районного маслихата Северо-Казахстанской области от 27 декабря 2023 года № 8/4</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27.12.2023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6 апреля 2016 года "О правовых актах",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(опубликовано 24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4184)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(далее – Правила),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"9.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устанавливается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
    <w:bookmarkStart w:name="z12" w:id="5"/>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местными представительными органами перечнем оснований для отнесения граждан к категории нуждающихся.";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"11.Социальная помощь по основаниям, указанным в подпунктах 1) – 13), 21), 22)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10 (десяти) месячных расчетных показателей, единовременно.";</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"14.Социальная помощь по основанию, указанному в подпункте 16)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единовременно в размере стоимости санаторно-курортного лечения, без учета доходов";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xml:space="preserve">
      "17. Социальная помощь по основанию, указанному в подпункте 19)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ежемесячно в размере двухкратного прожиточного минимума, без учета доходов.";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xml:space="preserve">
      "18. Социальная помощь по основанию, указанному в подпункте 20)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единовременно в размере стоимости проезда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без учета доходов.";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3" w:id="10"/>
    <w:p>
      <w:pPr>
        <w:spacing w:after="0"/>
        <w:ind w:left="0"/>
        <w:jc w:val="both"/>
      </w:pPr>
      <w:r>
        <w:rPr>
          <w:rFonts w:ascii="Times New Roman"/>
          <w:b w:val="false"/>
          <w:i w:val="false"/>
          <w:color w:val="000000"/>
          <w:sz w:val="28"/>
        </w:rPr>
        <w:t>
      "21.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10"/>
    <w:bookmarkStart w:name="z24" w:id="11"/>
    <w:p>
      <w:pPr>
        <w:spacing w:after="0"/>
        <w:ind w:left="0"/>
        <w:jc w:val="both"/>
      </w:pPr>
      <w:r>
        <w:rPr>
          <w:rFonts w:ascii="Times New Roman"/>
          <w:b w:val="false"/>
          <w:i w:val="false"/>
          <w:color w:val="000000"/>
          <w:sz w:val="28"/>
        </w:rPr>
        <w:t>
      1) документ, удостоверяющий личность;</w:t>
      </w:r>
    </w:p>
    <w:bookmarkEnd w:id="11"/>
    <w:bookmarkStart w:name="z25" w:id="12"/>
    <w:p>
      <w:pPr>
        <w:spacing w:after="0"/>
        <w:ind w:left="0"/>
        <w:jc w:val="both"/>
      </w:pPr>
      <w:r>
        <w:rPr>
          <w:rFonts w:ascii="Times New Roman"/>
          <w:b w:val="false"/>
          <w:i w:val="false"/>
          <w:color w:val="000000"/>
          <w:sz w:val="28"/>
        </w:rPr>
        <w:t>
      2) сведения о доходах лица (членов семьи);</w:t>
      </w:r>
    </w:p>
    <w:bookmarkEnd w:id="12"/>
    <w:bookmarkStart w:name="z26" w:id="13"/>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13"/>
    <w:bookmarkStart w:name="z27" w:id="14"/>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4"/>
    <w:bookmarkStart w:name="z28" w:id="15"/>
    <w:p>
      <w:pPr>
        <w:spacing w:after="0"/>
        <w:ind w:left="0"/>
        <w:jc w:val="both"/>
      </w:pPr>
      <w:r>
        <w:rPr>
          <w:rFonts w:ascii="Times New Roman"/>
          <w:b w:val="false"/>
          <w:i w:val="false"/>
          <w:color w:val="000000"/>
          <w:sz w:val="28"/>
        </w:rPr>
        <w:t>
      22. Документы предоставляются в подлинниках для сверки, после чего подлинники документов возвращаются заявителю.";</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31 изложить в следующей редакции:</w:t>
      </w:r>
    </w:p>
    <w:bookmarkStart w:name="z30" w:id="1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2" w:id="17"/>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Start w:name="z38" w:id="18"/>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p>
          <w:p>
            <w:pPr>
              <w:spacing w:after="20"/>
              <w:ind w:left="20"/>
              <w:jc w:val="both"/>
            </w:pPr>
          </w:p>
          <w:p>
            <w:pPr>
              <w:spacing w:after="20"/>
              <w:ind w:left="20"/>
              <w:jc w:val="both"/>
            </w:pPr>
            <w:r>
              <w:rPr>
                <w:rFonts w:ascii="Times New Roman"/>
                <w:b w:val="false"/>
                <w:i/>
                <w:color w:val="000000"/>
                <w:sz w:val="20"/>
              </w:rPr>
              <w:t>Кызылжарского районного маслихата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Габдулин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p>
          <w:p>
            <w:pPr>
              <w:spacing w:after="20"/>
              <w:ind w:left="20"/>
              <w:jc w:val="both"/>
            </w:pPr>
          </w:p>
          <w:p>
            <w:pPr>
              <w:spacing w:after="20"/>
              <w:ind w:left="20"/>
              <w:jc w:val="both"/>
            </w:pPr>
            <w:r>
              <w:rPr>
                <w:rFonts w:ascii="Times New Roman"/>
                <w:b w:val="false"/>
                <w:i/>
                <w:color w:val="000000"/>
                <w:sz w:val="20"/>
              </w:rPr>
              <w:t>Кызылжарского районного маслихата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bookmarkStart w:name="z43" w:id="19"/>
    <w:p>
      <w:pPr>
        <w:spacing w:after="0"/>
        <w:ind w:left="0"/>
        <w:jc w:val="both"/>
      </w:pPr>
      <w:r>
        <w:rPr>
          <w:rFonts w:ascii="Times New Roman"/>
          <w:b w:val="false"/>
          <w:i w:val="false"/>
          <w:color w:val="000000"/>
          <w:sz w:val="28"/>
        </w:rPr>
        <w:t>
      "СОГЛАСОВАНО"</w:t>
      </w:r>
    </w:p>
    <w:bookmarkEnd w:id="19"/>
    <w:bookmarkStart w:name="z44" w:id="20"/>
    <w:p>
      <w:pPr>
        <w:spacing w:after="0"/>
        <w:ind w:left="0"/>
        <w:jc w:val="both"/>
      </w:pPr>
      <w:r>
        <w:rPr>
          <w:rFonts w:ascii="Times New Roman"/>
          <w:b w:val="false"/>
          <w:i w:val="false"/>
          <w:color w:val="000000"/>
          <w:sz w:val="28"/>
        </w:rPr>
        <w:t>
      Аким</w:t>
      </w:r>
    </w:p>
    <w:bookmarkEnd w:id="20"/>
    <w:bookmarkStart w:name="z45" w:id="21"/>
    <w:p>
      <w:pPr>
        <w:spacing w:after="0"/>
        <w:ind w:left="0"/>
        <w:jc w:val="both"/>
      </w:pPr>
      <w:r>
        <w:rPr>
          <w:rFonts w:ascii="Times New Roman"/>
          <w:b w:val="false"/>
          <w:i w:val="false"/>
          <w:color w:val="000000"/>
          <w:sz w:val="28"/>
        </w:rPr>
        <w:t>
      Северо-Казахстанской области</w:t>
      </w:r>
    </w:p>
    <w:bookmarkEnd w:id="21"/>
    <w:bookmarkStart w:name="z46" w:id="22"/>
    <w:p>
      <w:pPr>
        <w:spacing w:after="0"/>
        <w:ind w:left="0"/>
        <w:jc w:val="both"/>
      </w:pPr>
      <w:r>
        <w:rPr>
          <w:rFonts w:ascii="Times New Roman"/>
          <w:b w:val="false"/>
          <w:i w:val="false"/>
          <w:color w:val="000000"/>
          <w:sz w:val="28"/>
        </w:rPr>
        <w:t>
      ________________ К. Аксакалов</w:t>
      </w:r>
    </w:p>
    <w:bookmarkEnd w:id="22"/>
    <w:bookmarkStart w:name="z47" w:id="23"/>
    <w:p>
      <w:pPr>
        <w:spacing w:after="0"/>
        <w:ind w:left="0"/>
        <w:jc w:val="both"/>
      </w:pPr>
      <w:r>
        <w:rPr>
          <w:rFonts w:ascii="Times New Roman"/>
          <w:b w:val="false"/>
          <w:i w:val="false"/>
          <w:color w:val="000000"/>
          <w:sz w:val="28"/>
        </w:rPr>
        <w:t>
      "_____" ______________ 2020 года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оказания социальной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60" w:id="24"/>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5"/>
          <w:p>
            <w:pPr>
              <w:spacing w:after="20"/>
              <w:ind w:left="20"/>
              <w:jc w:val="both"/>
            </w:pPr>
            <w:r>
              <w:rPr>
                <w:rFonts w:ascii="Times New Roman"/>
                <w:b w:val="false"/>
                <w:i w:val="false"/>
                <w:color w:val="000000"/>
                <w:sz w:val="20"/>
              </w:rPr>
              <w:t>
Кратность и размер оказания социальной помощи</w:t>
            </w:r>
          </w:p>
          <w:bookmarkEnd w:id="25"/>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межгосударственном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участите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7 (семь)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подвергшихся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Министерстве государственной безопасности – Министерстве внутренних делСоюза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2020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79" w:id="2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оказания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(семья) либо его имущество, понесшие ущерб вследствие стихийного бедствия или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(сто) месячных расчетных показателей, единовременно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(шести)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2020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 Северо-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Казахстанской области</w:t>
            </w:r>
          </w:p>
        </w:tc>
      </w:tr>
    </w:tbl>
    <w:bookmarkStart w:name="z92" w:id="28"/>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28"/>
    <w:bookmarkStart w:name="z93" w:id="29"/>
    <w:p>
      <w:pPr>
        <w:spacing w:after="0"/>
        <w:ind w:left="0"/>
        <w:jc w:val="both"/>
      </w:pPr>
      <w:r>
        <w:rPr>
          <w:rFonts w:ascii="Times New Roman"/>
          <w:b w:val="false"/>
          <w:i w:val="false"/>
          <w:color w:val="000000"/>
          <w:sz w:val="28"/>
        </w:rPr>
        <w:t>
      1) сиротство;</w:t>
      </w:r>
    </w:p>
    <w:bookmarkEnd w:id="29"/>
    <w:bookmarkStart w:name="z94" w:id="30"/>
    <w:p>
      <w:pPr>
        <w:spacing w:after="0"/>
        <w:ind w:left="0"/>
        <w:jc w:val="both"/>
      </w:pPr>
      <w:r>
        <w:rPr>
          <w:rFonts w:ascii="Times New Roman"/>
          <w:b w:val="false"/>
          <w:i w:val="false"/>
          <w:color w:val="000000"/>
          <w:sz w:val="28"/>
        </w:rPr>
        <w:t>
      2) отсутствие родительского попечения;</w:t>
      </w:r>
    </w:p>
    <w:bookmarkEnd w:id="30"/>
    <w:bookmarkStart w:name="z95" w:id="31"/>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31"/>
    <w:bookmarkStart w:name="z96" w:id="32"/>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32"/>
    <w:bookmarkStart w:name="z97" w:id="33"/>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33"/>
    <w:bookmarkStart w:name="z98" w:id="34"/>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34"/>
    <w:bookmarkStart w:name="z99" w:id="35"/>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35"/>
    <w:bookmarkStart w:name="z100" w:id="36"/>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36"/>
    <w:bookmarkStart w:name="z101" w:id="37"/>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37"/>
    <w:bookmarkStart w:name="z102" w:id="38"/>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38"/>
    <w:bookmarkStart w:name="z103" w:id="39"/>
    <w:p>
      <w:pPr>
        <w:spacing w:after="0"/>
        <w:ind w:left="0"/>
        <w:jc w:val="both"/>
      </w:pPr>
      <w:r>
        <w:rPr>
          <w:rFonts w:ascii="Times New Roman"/>
          <w:b w:val="false"/>
          <w:i w:val="false"/>
          <w:color w:val="000000"/>
          <w:sz w:val="28"/>
        </w:rPr>
        <w:t>
      11) освобождение из мест лишения свободы;</w:t>
      </w:r>
    </w:p>
    <w:bookmarkEnd w:id="39"/>
    <w:bookmarkStart w:name="z104" w:id="40"/>
    <w:p>
      <w:pPr>
        <w:spacing w:after="0"/>
        <w:ind w:left="0"/>
        <w:jc w:val="both"/>
      </w:pPr>
      <w:r>
        <w:rPr>
          <w:rFonts w:ascii="Times New Roman"/>
          <w:b w:val="false"/>
          <w:i w:val="false"/>
          <w:color w:val="000000"/>
          <w:sz w:val="28"/>
        </w:rPr>
        <w:t>
      12) нахождение на учете службы пробации;</w:t>
      </w:r>
    </w:p>
    <w:bookmarkEnd w:id="40"/>
    <w:bookmarkStart w:name="z105" w:id="41"/>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41"/>
    <w:bookmarkStart w:name="z106" w:id="42"/>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42"/>
    <w:bookmarkStart w:name="z107" w:id="43"/>
    <w:p>
      <w:pPr>
        <w:spacing w:after="0"/>
        <w:ind w:left="0"/>
        <w:jc w:val="both"/>
      </w:pPr>
      <w:r>
        <w:rPr>
          <w:rFonts w:ascii="Times New Roman"/>
          <w:b w:val="false"/>
          <w:i w:val="false"/>
          <w:color w:val="000000"/>
          <w:sz w:val="28"/>
        </w:rPr>
        <w:t>
      15) нуждаемость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а также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указанных в статьях 4, 5, 6 и подпункте 3) статьи 7 Закона Республики Казахстан от 6 мая 2020 года "О ветеранах" в зубопротезировании (кроме драгоценных металлов и протезов из металлокерамики, металлоакрила);</w:t>
      </w:r>
    </w:p>
    <w:bookmarkEnd w:id="43"/>
    <w:bookmarkStart w:name="z108" w:id="44"/>
    <w:p>
      <w:pPr>
        <w:spacing w:after="0"/>
        <w:ind w:left="0"/>
        <w:jc w:val="both"/>
      </w:pPr>
      <w:r>
        <w:rPr>
          <w:rFonts w:ascii="Times New Roman"/>
          <w:b w:val="false"/>
          <w:i w:val="false"/>
          <w:color w:val="000000"/>
          <w:sz w:val="28"/>
        </w:rPr>
        <w:t>
      16) нуждаемость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а также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указанных в статьях 4, 5, 6 и подпункте 3) статьи 7 Закона Республики Казахстан от 6 мая 2020 года "О ветеранах" в санаторно-курортном лечении в санаториях ( профилакториях) Республики Казахстан;</w:t>
      </w:r>
    </w:p>
    <w:bookmarkEnd w:id="44"/>
    <w:bookmarkStart w:name="z109" w:id="45"/>
    <w:p>
      <w:pPr>
        <w:spacing w:after="0"/>
        <w:ind w:left="0"/>
        <w:jc w:val="both"/>
      </w:pPr>
      <w:r>
        <w:rPr>
          <w:rFonts w:ascii="Times New Roman"/>
          <w:b w:val="false"/>
          <w:i w:val="false"/>
          <w:color w:val="000000"/>
          <w:sz w:val="28"/>
        </w:rPr>
        <w:t>
      17) нуждаемость ветеранов Великой Отечественной войны, указанных в статье 4 Закона Республики Казахстан от 6 мая 2020 года "О ветеранах" в возмещении затрат на оплату коммунальных услуг и приобретение топлива;</w:t>
      </w:r>
    </w:p>
    <w:bookmarkEnd w:id="45"/>
    <w:bookmarkStart w:name="z110" w:id="46"/>
    <w:p>
      <w:pPr>
        <w:spacing w:after="0"/>
        <w:ind w:left="0"/>
        <w:jc w:val="both"/>
      </w:pPr>
      <w:r>
        <w:rPr>
          <w:rFonts w:ascii="Times New Roman"/>
          <w:b w:val="false"/>
          <w:i w:val="false"/>
          <w:color w:val="000000"/>
          <w:sz w:val="28"/>
        </w:rPr>
        <w:t>
      18) нуждаемость лиц, больных активной формой туберкулеза, состоящих на диспансерном учете в коммунальном государственном предприятии на праве хозяйственного ведения "Кызылжарская районная больница" (далее – "Кызылжарская районная больница") и находящимся на амбулаторном лечении (по спискам Кызылжарской районной больницы, без истребования заявлений и документов);</w:t>
      </w:r>
    </w:p>
    <w:bookmarkEnd w:id="46"/>
    <w:bookmarkStart w:name="z111" w:id="47"/>
    <w:p>
      <w:pPr>
        <w:spacing w:after="0"/>
        <w:ind w:left="0"/>
        <w:jc w:val="both"/>
      </w:pPr>
      <w:r>
        <w:rPr>
          <w:rFonts w:ascii="Times New Roman"/>
          <w:b w:val="false"/>
          <w:i w:val="false"/>
          <w:color w:val="000000"/>
          <w:sz w:val="28"/>
        </w:rPr>
        <w:t>
      19) нуждаемость детей с вирусом иммунодефицита человека в лечении;</w:t>
      </w:r>
    </w:p>
    <w:bookmarkEnd w:id="47"/>
    <w:bookmarkStart w:name="z112" w:id="48"/>
    <w:p>
      <w:pPr>
        <w:spacing w:after="0"/>
        <w:ind w:left="0"/>
        <w:jc w:val="both"/>
      </w:pPr>
      <w:r>
        <w:rPr>
          <w:rFonts w:ascii="Times New Roman"/>
          <w:b w:val="false"/>
          <w:i w:val="false"/>
          <w:color w:val="000000"/>
          <w:sz w:val="28"/>
        </w:rPr>
        <w:t>
      20) нуждаемость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указанных в статьях 4, 5 ,6 и подпункте 3) статьи 7 Закона Республики Казахстан от 6 мая 2020 года "О ветеранах", а также лиц, пострадавших в зоне Семипалатинского ядерного полигона, инвалидов 1, 2, 3 группы от общего заболевания, детей-инвалидов и граждан, сопровождающих детей-инвалидов, в проезде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с предъявлением проездного документа;</w:t>
      </w:r>
    </w:p>
    <w:bookmarkEnd w:id="48"/>
    <w:bookmarkStart w:name="z113" w:id="49"/>
    <w:p>
      <w:pPr>
        <w:spacing w:after="0"/>
        <w:ind w:left="0"/>
        <w:jc w:val="both"/>
      </w:pPr>
      <w:r>
        <w:rPr>
          <w:rFonts w:ascii="Times New Roman"/>
          <w:b w:val="false"/>
          <w:i w:val="false"/>
          <w:color w:val="000000"/>
          <w:sz w:val="28"/>
        </w:rPr>
        <w:t>
      21) нуждаемость лиц, страдающих онкологическими заболеваниями 3-4 стадии, лиц, не достигших 18 лет без учета стадии, в оказании социальной помощи по предъявлению справки из учреждения здравоохранения.</w:t>
      </w:r>
    </w:p>
    <w:bookmarkEnd w:id="49"/>
    <w:bookmarkStart w:name="z114" w:id="50"/>
    <w:p>
      <w:pPr>
        <w:spacing w:after="0"/>
        <w:ind w:left="0"/>
        <w:jc w:val="both"/>
      </w:pPr>
      <w:r>
        <w:rPr>
          <w:rFonts w:ascii="Times New Roman"/>
          <w:b w:val="false"/>
          <w:i w:val="false"/>
          <w:color w:val="000000"/>
          <w:sz w:val="28"/>
        </w:rPr>
        <w:t>
      22) нуждаемость неполных многодетных семьей,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 Северо-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Казахстанской области</w:t>
            </w:r>
          </w:p>
        </w:tc>
      </w:tr>
    </w:tbl>
    <w:bookmarkStart w:name="z128" w:id="51"/>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51"/>
    <w:bookmarkStart w:name="z129" w:id="52"/>
    <w:p>
      <w:pPr>
        <w:spacing w:after="0"/>
        <w:ind w:left="0"/>
        <w:jc w:val="both"/>
      </w:pPr>
      <w:r>
        <w:rPr>
          <w:rFonts w:ascii="Times New Roman"/>
          <w:b w:val="false"/>
          <w:i w:val="false"/>
          <w:color w:val="000000"/>
          <w:sz w:val="28"/>
        </w:rPr>
        <w:t>
      от __ ____ 20___года___________________________________________ (населенный пункт) 1.Фамилия, имя, отчество (при его наличии) заявителя___________________________ ________ __________________________________________________________________________________ 2. Адрес места жительства___________________________________________________________ __________________________________________________________________________________ 3. Трудная жизненная ситуация, в связи с наступлением которой заявитель обратился за социальной помощью_________________________________________________________________________ __________________________________________________________________________________ 4. Состав семьи (учитываются фактически проживающие в семье) ____ человек, в том числе: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жизненая ситуация</w:t>
            </w:r>
          </w:p>
        </w:tc>
      </w:tr>
    </w:tbl>
    <w:bookmarkStart w:name="z130" w:id="53"/>
    <w:p>
      <w:pPr>
        <w:spacing w:after="0"/>
        <w:ind w:left="0"/>
        <w:jc w:val="both"/>
      </w:pPr>
      <w:r>
        <w:rPr>
          <w:rFonts w:ascii="Times New Roman"/>
          <w:b w:val="false"/>
          <w:i w:val="false"/>
          <w:color w:val="000000"/>
          <w:sz w:val="28"/>
        </w:rPr>
        <w:t>
       Всего трудоспособных _________ человек.</w:t>
      </w:r>
    </w:p>
    <w:bookmarkEnd w:id="53"/>
    <w:bookmarkStart w:name="z131" w:id="54"/>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54"/>
    <w:bookmarkStart w:name="z132" w:id="55"/>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bookmarkEnd w:id="55"/>
    <w:bookmarkStart w:name="z133" w:id="56"/>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 ________________________________________________________________________________ ________________________________________________________________________________</w:t>
      </w:r>
    </w:p>
    <w:bookmarkEnd w:id="56"/>
    <w:bookmarkStart w:name="z134" w:id="57"/>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указать):_________________________________________________________________________.</w:t>
      </w:r>
    </w:p>
    <w:bookmarkEnd w:id="57"/>
    <w:bookmarkStart w:name="z135" w:id="58"/>
    <w:p>
      <w:pPr>
        <w:spacing w:after="0"/>
        <w:ind w:left="0"/>
        <w:jc w:val="both"/>
      </w:pPr>
      <w:r>
        <w:rPr>
          <w:rFonts w:ascii="Times New Roman"/>
          <w:b w:val="false"/>
          <w:i w:val="false"/>
          <w:color w:val="000000"/>
          <w:sz w:val="28"/>
        </w:rPr>
        <w:t>
      Расходы на содержание жилья _________________________________________________________________________________. Доходы семьи: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6" w:id="59"/>
    <w:p>
      <w:pPr>
        <w:spacing w:after="0"/>
        <w:ind w:left="0"/>
        <w:jc w:val="both"/>
      </w:pPr>
      <w:r>
        <w:rPr>
          <w:rFonts w:ascii="Times New Roman"/>
          <w:b w:val="false"/>
          <w:i w:val="false"/>
          <w:color w:val="000000"/>
          <w:sz w:val="28"/>
        </w:rPr>
        <w:t>
      6. Наличие: автотранспорта (марка, год выпуска, правоустанавливающий документ, заявленные доходы от его эксплуатации) _______________________________________________________________________ ___________________________________________________________________________________________ иного жилья, кроме занимаемого в настоящее время (заявленные доходы от его эксплуатации) _________________________________________________________________________________ _________________________________________________________________________________ 7. Сведения о ранее полученной помощи (форма, сумма, источник):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8. Иные доходы семьи (форма, сумма, источник):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9. Обеспеченность детей школьными принадлежностями, одеждой, обувью: __________________________________________________________________________ 10. Санитарно-эпидемиологические условия проживания: _________________________________________________________________________________ Председатель комиссии: _________________________ _______________________________________________________ Члены комиссии: _______________________ _________________________________________________________ ________________________ ________________________________________________________ (подписи) (фамилия, имя, отчество (при его наличии) С составленным актом ознакомлен(а): _________________________________________________________________________________ Фамилия, имя, отчество (при его наличии) и подпись заявителя _________________________________________________________________________________ От проведения обследования отказываюсь ________________________________________________________________________________ фамилия, имя, отчество (при его наличии) и подпись заявителя (или одного из членов семьи) ___________________________________________________________________________ (заполняется в случае отказа заявителя от проведения обследования) дата _____________</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