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b7be" w14:textId="aad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Советского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36-7. Зарегистрировано Департаментом юстиции Северо-Казахстанской области 26 февраля 2020 года № 6034.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Северо-Казахстанского области от 12 декабря 2017 года № 494 и решением Северо-Казахстанского областного маслихата от 12 декабря 2017 года № 17/8 "О некоторых вопросах административно-территориального устройства Северо-Казахстанской области", совместным постановлением акимата Северо-Казахстанского области от 13 декабря 2018 года № 360 и решением Северо-Казахстанского областного маслихата от 13 декабря 2018 года № 27/7 "О некоторых вопросах административно-территориального устройства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Советского сельского округа района Магжана Жумабаева Северо-Казахстанской области" от 23 декабря 2013 года № 21-32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Алтын дән района Магжана Жумабаева Северо-Казахстанской области";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а также в заголовке Правил слова "Советского сельского округа" заменить словами "сельского округа Алтын дән";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21-32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Алтын дән района Магжана Жумабаева Северо-Казахстанской области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Алтын дән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Придорожное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