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0ab" w14:textId="ea1a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17 апреля 2019 года № 49/3 "Об определении размера и порядка оказания жилищной помощи в Мамлютском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февраля 2020 года № 64/3. Зарегистрировано Департаментом юстиции Северо-Казахстанской области 6 марта 2020 года № 6078. Утратило силу решением маслихата Мамлютского района Северо-Казахстанской области от 29 апреля 2024 года № 25/6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размера и порядка оказания жилищной помощи в Мамлютском районе Северо-Казахстанской области" от 17 апреля 2019 года № 49/3 (опубликовано 25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первой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первой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доля предельно-допустимых расходов–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на территории Мамлютского района.".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