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4306" w14:textId="3d94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Северо-Казахстанской области от 31 декабря 2019 года № 63/2 "Об утверждении бюджета города Мамлютка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75/2. Зарегистрировано Департаментом юстиции Северо-Казахстанской области 21 декабря 2020 года № 6821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2020-2022 годы" от 31 декабря 2019 года № 63/2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Мамлютка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–832946,9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805748,9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835865,9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"5-1.Учесть в бюджете объемы целевых текущих трансфертов передаваемых из областного бюджета в бюджет города Мамлютка Мамлютского района Северо-Казахстанской области на 2020 год, в сумме 674575,9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832946,9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533467,9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