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aa30" w14:textId="62ca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Рощинского сельского округа Тайыншинского района Северо-Казахстанской области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334. Зарегистрировано Департаментом юстиции Северо-Казахстанской области 14 января 2020 года № 5935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Рощинского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- 15262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- 3143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- 12119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-15262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Рощинского сельского округа формируются за счет налоговых и неналоговых поступлений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Рощинского сельского округа на 2020 год в сумме 12119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Тайыншинского района Северо-Казахстанской области от 8 января 2020 года № 334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334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334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