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4a49f" w14:textId="f44a4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на не используемые земли сельскохозяйственного назначения по Тайыншинскому району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11 сентября 2020 года № 379. Зарегистрировано Департаментом юстиции Северо-Казахстанской области 17 сентября 2020 года № 6535. Утратил силу решением маслихата Тайыншинского района Северо-Казахстанской области от 3 февраля 2022 года № 140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маслихата Тайыншинского района Северо Казахстанской области от 03.02.2022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Кодекса Республики Казахстан от 25 декабря 2017 года "О налогах и других обязательных платежах в бюджет" (Налоговый кодекс)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в десять раз базовые ставки земельного налога, установленные статьей 503 Кодекса, на земли сельскохозяйственного назначения, не используемые в соответствии с земельным законодательством Республики Казахстан по Тайыншинскому району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 повышении базовых ставок земельного налога и ставок единого земельного налога на не используемые земли сельскохозяйственного назначения по Тайыншинскому району Северо-Казахстанской области" от 15 июня 2018 года № 179 (опубликовано 5 июля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4792).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 и распространяется на правоотношения, возникшие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Тайыншинского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Тайыншинского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