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3ec3" w14:textId="69a3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Тайыншинскому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2020 года № 414. Зарегистрировано Департаментом юстиции Северо-Казахстанской области 14 декабря 2020 года № 6809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Тайыншинскому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дополнительном регламентировании порядка проведения собраний, митингов, шествий, пикетов и демонстраций по Тайыншинскому району Северо-Казахстанской области" от 3 марта 2016 года № 366 (опубликовано 20 апреля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3698).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Тайыншинскому району Северо-Казахстанской области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собраний, нормы их предельной заполняемости: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Тайынша, центральная плошадь "Достық", улица Конституции Казахстана. Норма предельной заполняемости - 150 человек;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город Тайынша, городской парк "Жеңіс", улица 50 лет Октября. Норма предельной заполняемости - 200 человек;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Тайынша, маршрут следования от коммунального государственного учреждения "Тайыншинский колледж агробизнеса акимата Северо-Казахстанской области" по улице Конституции Казахстана до центральной площади "Достық". Норма предельной заполняемости - 150 человек. Протяженность маршрута следования 1,7 километра;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Тайынша, маршрут следования от центральной площади "Достық" по улицам Конституции Казахстана, Магжана Жумабаева, 50 лет Октября до городского парка "Жеңіс". Норма предельной заполняемости - 200 человек. Протяженность маршрута следования 4,3 километра.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 по Тайыншинскому району Северо-Казахстанской области.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"О военном положении"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Отношения, нерегулируемые настоящим порядком регулируются в соответствии с действующим законодательством Республики Казахстан.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материально-техническому и организационному обеспечению специализированных мест для организации и проведения мирных собраний.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414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Тайыншинского района не допускается проведение пикетирования ближе 400 метров от границы прилегающих территорий: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