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cec1" w14:textId="0eac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42/6. Зарегистрировано Департаментом юстиции Северо-Казахстанской области 10 января 2020 года № 5830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Дмитриевского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Дмитриевского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11 917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целевые текущие трансферты из районного бюджета на 2020 год в сумме 3 549 тысяч тенге на текущий ремонт разводящих сетей водопровода села Жаркен.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8 января 2020 года № 42/6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42/6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января 2020 года № 42/6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