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3ca5" w14:textId="eeb3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23 декабря 2020 года № 50/5. Зарегистрировано Департаментом юстиции Северо-Казахстанской области 29 декабря 2020 года № 6860. Утратил силу решением Тимирязевского районного маслихата Северо-Казахстанской области от 24 сентября 2021 года № 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(далее – возмещение затрат на обучение) родителей и иных законных представителей детей с ограниченными возможностями из числа инвалидов (далее – дети с ограниченными возможностями) по индивидуальному учебному плану ежемесячно на каждого ребенка в размере трех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на возмещение затрат на обучение на дому детей с ограниченными возможностями: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коммунальным государственным учреждением "Отдел занятости и социальных программ акимата Тимирязевского района Северо-Казахстанской области" в течение соответствующего учебного года;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детей с ограниченными возможностями (кроме детей-инвалидов, находящихся на полном государственном обеспечении) предоставляется одному из родителей или иным законным представителям детей с ограниченными возможностями;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на обучение назначается с месяца обращения до 1 июня соответствующего учебного года,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школе), выплата прекращается с месяца, следующего за тем, в котором наступили соответствующие обстоятельства;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прием заявления, перечень документов и выдача результата оказания государственной услуги осуществляются согласно стандарту государственной услуги "Возмещение затрат на обучение на дому детей-инвалидов", утвержденного приложением 22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№ 11342).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27 апреля 2016 года № 2/5 (опубликовано 2 июня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3763).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Никитенко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