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e906" w14:textId="82ae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Амангельдинского сельского округа Уалихановского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2020 года № 4-49 с. Зарегистрировано Департаментом юстиции Северо-Казахстанской области 14 января 2020 года № 5944.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10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17 176,1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16 864,1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17 176,1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Амангельдинского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13 197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2020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в сельском бюджете на 2020 год целевые трансферты из областного бюджета на текущий ремонт уличного освещения в селе Тлеусай.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2020 год целевые трансферты из местного бюджета на вывоз мусора в селе Тлеусай.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решением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В.Голубев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8 января 2020 года № 4-49 с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Уалихановского района на 2020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т 8 января 2020 года № 4-49 с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Уалихановского района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Уалихановского районного маслихата от 8 января 2020 года № 4-49 с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Уалихановского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