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e906" w14:textId="82ae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4-49 с. Зарегистрировано Департаментом юстиции Северо-Казахстанской области 14 января 2020 года № 5944.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17 176,1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17 176,1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13 197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сельском бюджете на 2020 год целевые трансферты из областного бюджета на текущий ремонт уличного освещения в селе Тлеусай.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местного бюджета на вывоз мусора в селе Тлеусай.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 4-49 с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т 8 января 2020 года № 4-49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4-49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