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ada8" w14:textId="9e0a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Атырауского городского маслихата от 3 февраля 2014 года № 175 "Об установлении перечня памятных дат и праздничных дней, кратности оказания социальной помощи и установление размера социальной помощи для отдельно взятой категории получателей"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Атырауского городского маслихата Атырауской области от 24 апреля 2020 года № 492. Зарегистрировано Департаментом юстиции Атырауской области 24 апреля 2020 года № 4641. Утратило силу решением Атырауского городского маслихата Атырауской области от 24 мая 2022 года № 166</w:t>
      </w:r>
    </w:p>
    <w:p>
      <w:pPr>
        <w:spacing w:after="0"/>
        <w:ind w:left="0"/>
        <w:jc w:val="both"/>
      </w:pPr>
      <w:r>
        <w:rPr>
          <w:rFonts w:ascii="Times New Roman"/>
          <w:b w:val="false"/>
          <w:i w:val="false"/>
          <w:color w:val="ff0000"/>
          <w:sz w:val="28"/>
        </w:rPr>
        <w:t xml:space="preserve">
      Сноска. Утратило силу решением Атырауского городского маслихата Атырауской области от 24.05.2022 года № </w:t>
      </w:r>
      <w:r>
        <w:rPr>
          <w:rFonts w:ascii="Times New Roman"/>
          <w:b w:val="false"/>
          <w:i w:val="false"/>
          <w:color w:val="ff0000"/>
          <w:sz w:val="28"/>
        </w:rPr>
        <w:t>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Маслихат города Атырау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от 3 февраля 2014 года № 175 "Об установлении перечня памятных дат и праздничных дней, кратности оказания социальной помощи и установление размера социальной помощи для отдельно взятой категории получателей" (зарегистрированное в Реестре государственной регистрации нормативных правовых актов за № 2856, опубликованное в газете "Прикаспийская коммуна" от 10 апреля 2014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по отраслям социальной сферы, правопорядка и депутатской этики (Рахимова С.).</w:t>
      </w:r>
    </w:p>
    <w:bookmarkEnd w:id="2"/>
    <w:bookmarkStart w:name="z8"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LVIII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Семгалиев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города Атырау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Зайдуллин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города Атырау от 24 апреля 2020 года № 492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 Атырауского городского маслихата от 3 февраля 2014 года № 175</w:t>
            </w:r>
          </w:p>
        </w:tc>
      </w:tr>
    </w:tbl>
    <w:bookmarkStart w:name="z13" w:id="4"/>
    <w:p>
      <w:pPr>
        <w:spacing w:after="0"/>
        <w:ind w:left="0"/>
        <w:jc w:val="left"/>
      </w:pPr>
      <w:r>
        <w:rPr>
          <w:rFonts w:ascii="Times New Roman"/>
          <w:b/>
          <w:i w:val="false"/>
          <w:color w:val="000000"/>
        </w:rPr>
        <w:t xml:space="preserve"> Размер социальной помощи для отдельно взятой категории получателей социальной помощи к памятным датам и празничным дням</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Памятные даты и праздничные дни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помощи,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военнослужащие автомобильных батальонов, направлявшиеся в Афганистан для доставки грузов в эту страну в период ведения боевых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военнослужащие летного состава, совершавшие вылеты на боевые задания в Афганистан с территории бывшего Союза ССР;</w:t>
            </w:r>
          </w:p>
          <w:p>
            <w:pPr>
              <w:spacing w:after="20"/>
              <w:ind w:left="20"/>
              <w:jc w:val="both"/>
            </w:pPr>
            <w:r>
              <w:rPr>
                <w:rFonts w:ascii="Times New Roman"/>
                <w:b w:val="false"/>
                <w:i w:val="false"/>
                <w:color w:val="000000"/>
                <w:sz w:val="20"/>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ликвидации аварии на Чернобыльской 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ликвидации аварии на Чернобыльской 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партизан, подпольщиков, лиц, указанных в статьях 5, 6, 7 и 8 Закона Республики Казахстан от 28 апреля 1995 года № 2247 "О льготах и социальной защите участников, инвалидов Великой Отечественной войны",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ликвидации аварии на Чернобыльской 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ликвидации аварии на Чернобыльской 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супруга (супруг), не вступивших в повторный брак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проработавшим (прослужившим) не менее шести месяцев с 22 июня 1941 года по 9 мая 1945 года в тылу в годы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ликвидации аварии на Чернобыльской 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bookmarkStart w:name="z17" w:id="6"/>
    <w:p>
      <w:pPr>
        <w:spacing w:after="0"/>
        <w:ind w:left="0"/>
        <w:jc w:val="both"/>
      </w:pPr>
      <w:r>
        <w:rPr>
          <w:rFonts w:ascii="Times New Roman"/>
          <w:b w:val="false"/>
          <w:i w:val="false"/>
          <w:color w:val="000000"/>
          <w:sz w:val="28"/>
        </w:rPr>
        <w:t>
      Расшифрование аббревиатуры:</w:t>
      </w:r>
    </w:p>
    <w:bookmarkEnd w:id="6"/>
    <w:bookmarkStart w:name="z18" w:id="7"/>
    <w:p>
      <w:pPr>
        <w:spacing w:after="0"/>
        <w:ind w:left="0"/>
        <w:jc w:val="both"/>
      </w:pPr>
      <w:r>
        <w:rPr>
          <w:rFonts w:ascii="Times New Roman"/>
          <w:b w:val="false"/>
          <w:i w:val="false"/>
          <w:color w:val="000000"/>
          <w:sz w:val="28"/>
        </w:rPr>
        <w:t>
      АЭС - атомная электростанция;</w:t>
      </w:r>
    </w:p>
    <w:bookmarkEnd w:id="7"/>
    <w:bookmarkStart w:name="z19" w:id="8"/>
    <w:p>
      <w:pPr>
        <w:spacing w:after="0"/>
        <w:ind w:left="0"/>
        <w:jc w:val="both"/>
      </w:pPr>
      <w:r>
        <w:rPr>
          <w:rFonts w:ascii="Times New Roman"/>
          <w:b w:val="false"/>
          <w:i w:val="false"/>
          <w:color w:val="000000"/>
          <w:sz w:val="28"/>
        </w:rPr>
        <w:t>
      ССР - Советские Социалистические Республики</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