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d18b" w14:textId="60ad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местного сообщества Майкумгенского и Аккиизтогайского сельских округов Жылыойского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7 февраля 2020 года № 43-1. Зарегистрировано Департаментом юстиции Атырауской области 21 февраля 2020 года № 4596. Утратило силу решением Жылыойского районного маслихата Атырауской области от 18 сентября 2023 года № 6-11</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18.09.2023 № </w:t>
      </w:r>
      <w:r>
        <w:rPr>
          <w:rFonts w:ascii="Times New Roman"/>
          <w:b w:val="false"/>
          <w:i w:val="false"/>
          <w:color w:val="ff0000"/>
          <w:sz w:val="28"/>
        </w:rPr>
        <w:t>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 xml:space="preserve">статьи 39-3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Жылыойский районный маслихат РЕШИЛ:</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регламент собрания местного сообщества Майкумгенского сельского округа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регламент собрания местного сообщества Аккиизтогайского сельского округа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(Т. Майлыбаев) районного маслихата по вопросам экологии, сельского хозяйства, агропромышленности, соблюдения законности, правопорядка и депутатской этики.</w:t>
      </w:r>
    </w:p>
    <w:bookmarkEnd w:id="4"/>
    <w:bookmarkStart w:name="z9" w:id="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Жылыойский районный маслихат от 7 февраля 2020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7 февраля 2020 года № 43-1</w:t>
            </w:r>
          </w:p>
        </w:tc>
      </w:tr>
    </w:tbl>
    <w:p>
      <w:pPr>
        <w:spacing w:after="0"/>
        <w:ind w:left="0"/>
        <w:jc w:val="left"/>
      </w:pPr>
      <w:r>
        <w:rPr>
          <w:rFonts w:ascii="Times New Roman"/>
          <w:b/>
          <w:i w:val="false"/>
          <w:color w:val="000000"/>
        </w:rPr>
        <w:t xml:space="preserve"> Регламент собрания местного сообщества Майкумгенского сельского округа</w:t>
      </w:r>
    </w:p>
    <w:p>
      <w:pPr>
        <w:spacing w:after="0"/>
        <w:ind w:left="0"/>
        <w:jc w:val="both"/>
      </w:pPr>
      <w:r>
        <w:rPr>
          <w:rFonts w:ascii="Times New Roman"/>
          <w:b w:val="false"/>
          <w:i w:val="false"/>
          <w:color w:val="ff0000"/>
          <w:sz w:val="28"/>
        </w:rPr>
        <w:t>
      Сноска. Приложение 1 в редакции решения Жылыойского районного маслихата Атырауской области от 28.10.2021 № 11-2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14" w:id="6"/>
    <w:p>
      <w:pPr>
        <w:spacing w:after="0"/>
        <w:ind w:left="0"/>
        <w:jc w:val="both"/>
      </w:pPr>
      <w:r>
        <w:rPr>
          <w:rFonts w:ascii="Times New Roman"/>
          <w:b w:val="false"/>
          <w:i w:val="false"/>
          <w:color w:val="000000"/>
          <w:sz w:val="28"/>
        </w:rPr>
        <w:t xml:space="preserve">
      1. Настоящий регламент Аппарат акима Майкумгенского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6"/>
    <w:bookmarkStart w:name="z15"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7"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9" w:id="1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20"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Майкумгенского сельского округа (далее-сельский округ) между 5-10.</w:t>
      </w:r>
    </w:p>
    <w:bookmarkEnd w:id="14"/>
    <w:bookmarkStart w:name="z23"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4" w:id="16"/>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6"/>
    <w:bookmarkStart w:name="z25" w:id="1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7"/>
    <w:bookmarkStart w:name="z26"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7"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8" w:id="2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0"/>
    <w:bookmarkStart w:name="z29"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0" w:id="2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Майкумгенского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2"/>
    <w:bookmarkStart w:name="z31"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2"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3"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4"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5" w:id="27"/>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27"/>
    <w:bookmarkStart w:name="z36" w:id="2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8"/>
    <w:bookmarkStart w:name="z37" w:id="2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9"/>
    <w:bookmarkStart w:name="z38"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39" w:id="31"/>
    <w:p>
      <w:pPr>
        <w:spacing w:after="0"/>
        <w:ind w:left="0"/>
        <w:jc w:val="both"/>
      </w:pPr>
      <w:r>
        <w:rPr>
          <w:rFonts w:ascii="Times New Roman"/>
          <w:b w:val="false"/>
          <w:i w:val="false"/>
          <w:color w:val="000000"/>
          <w:sz w:val="28"/>
        </w:rPr>
        <w:t>
      другие текущие вопросы местного сообщества.</w:t>
      </w:r>
    </w:p>
    <w:bookmarkEnd w:id="31"/>
    <w:bookmarkStart w:name="z40" w:id="32"/>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32"/>
    <w:bookmarkStart w:name="z41"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42" w:id="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43" w:id="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44" w:id="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6"/>
    <w:bookmarkStart w:name="z45" w:id="3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46"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47"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8"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49" w:id="4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1"/>
    <w:bookmarkStart w:name="z50"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1"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2"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3"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4" w:id="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46"/>
    <w:bookmarkStart w:name="z55"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6"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7"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8"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59"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0" w:id="5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2"/>
    <w:bookmarkStart w:name="z61"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2"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3"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4" w:id="56"/>
    <w:p>
      <w:pPr>
        <w:spacing w:after="0"/>
        <w:ind w:left="0"/>
        <w:jc w:val="both"/>
      </w:pPr>
      <w:r>
        <w:rPr>
          <w:rFonts w:ascii="Times New Roman"/>
          <w:b w:val="false"/>
          <w:i w:val="false"/>
          <w:color w:val="000000"/>
          <w:sz w:val="28"/>
        </w:rPr>
        <w:t>
      1) дата и место проведения собрания;</w:t>
      </w:r>
    </w:p>
    <w:bookmarkEnd w:id="56"/>
    <w:bookmarkStart w:name="z65"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6"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7"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8"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69"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1"/>
    <w:bookmarkStart w:name="z70"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bookmarkEnd w:id="62"/>
    <w:bookmarkStart w:name="z71" w:id="6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3"/>
    <w:bookmarkStart w:name="z72" w:id="6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4"/>
    <w:bookmarkStart w:name="z73"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5"/>
    <w:bookmarkStart w:name="z74" w:id="6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75" w:id="6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7"/>
    <w:bookmarkStart w:name="z76" w:id="6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8"/>
    <w:bookmarkStart w:name="z155" w:id="6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9"/>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Start w:name="z79"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80"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1"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Жылыойский районный маслихат от 7 февраля 2020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7 февраля 2020 года № 43-1</w:t>
            </w:r>
          </w:p>
        </w:tc>
      </w:tr>
    </w:tbl>
    <w:p>
      <w:pPr>
        <w:spacing w:after="0"/>
        <w:ind w:left="0"/>
        <w:jc w:val="left"/>
      </w:pPr>
      <w:r>
        <w:rPr>
          <w:rFonts w:ascii="Times New Roman"/>
          <w:b/>
          <w:i w:val="false"/>
          <w:color w:val="000000"/>
        </w:rPr>
        <w:t xml:space="preserve"> Регламент собрания местного сообщества Аккиизтогайского сельского округа</w:t>
      </w:r>
    </w:p>
    <w:p>
      <w:pPr>
        <w:spacing w:after="0"/>
        <w:ind w:left="0"/>
        <w:jc w:val="both"/>
      </w:pPr>
      <w:r>
        <w:rPr>
          <w:rFonts w:ascii="Times New Roman"/>
          <w:b w:val="false"/>
          <w:i w:val="false"/>
          <w:color w:val="ff0000"/>
          <w:sz w:val="28"/>
        </w:rPr>
        <w:t>
      Сноска. Приложение 2 в редакции решения Жылыойского районного маслихата Атырауской области от 28.10.2021 № 11-2 (вводится в действие по истечении десяти календарных дней после дня его первого официального опубликования).</w:t>
      </w:r>
    </w:p>
    <w:bookmarkStart w:name="z86" w:id="73"/>
    <w:p>
      <w:pPr>
        <w:spacing w:after="0"/>
        <w:ind w:left="0"/>
        <w:jc w:val="left"/>
      </w:pPr>
      <w:r>
        <w:rPr>
          <w:rFonts w:ascii="Times New Roman"/>
          <w:b/>
          <w:i w:val="false"/>
          <w:color w:val="000000"/>
        </w:rPr>
        <w:t xml:space="preserve"> 1. Общие положения</w:t>
      </w:r>
    </w:p>
    <w:bookmarkEnd w:id="73"/>
    <w:bookmarkStart w:name="z87" w:id="74"/>
    <w:p>
      <w:pPr>
        <w:spacing w:after="0"/>
        <w:ind w:left="0"/>
        <w:jc w:val="both"/>
      </w:pPr>
      <w:r>
        <w:rPr>
          <w:rFonts w:ascii="Times New Roman"/>
          <w:b w:val="false"/>
          <w:i w:val="false"/>
          <w:color w:val="000000"/>
          <w:sz w:val="28"/>
        </w:rPr>
        <w:t xml:space="preserve">
      1. Настоящий регламент Аппарат акима Аккиизтогайского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74"/>
    <w:bookmarkStart w:name="z88" w:id="7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5"/>
    <w:bookmarkStart w:name="z89" w:id="7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6"/>
    <w:bookmarkStart w:name="z90" w:id="7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7"/>
    <w:bookmarkStart w:name="z91" w:id="78"/>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8"/>
    <w:bookmarkStart w:name="z92" w:id="79"/>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79"/>
    <w:bookmarkStart w:name="z93" w:id="8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0"/>
    <w:bookmarkStart w:name="z94" w:id="81"/>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1"/>
    <w:bookmarkStart w:name="z95" w:id="82"/>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Аккиизтогайский сельский округ (далее-сельский округ) между 5-10.</w:t>
      </w:r>
    </w:p>
    <w:bookmarkEnd w:id="82"/>
    <w:bookmarkStart w:name="z96" w:id="83"/>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3"/>
    <w:bookmarkStart w:name="z97" w:id="84"/>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84"/>
    <w:bookmarkStart w:name="z98" w:id="85"/>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85"/>
    <w:bookmarkStart w:name="z99" w:id="8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6"/>
    <w:bookmarkStart w:name="z100" w:id="8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7"/>
    <w:bookmarkStart w:name="z101" w:id="88"/>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88"/>
    <w:bookmarkStart w:name="z102" w:id="8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89"/>
    <w:bookmarkStart w:name="z103" w:id="90"/>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Аккиизтогайского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90"/>
    <w:bookmarkStart w:name="z104" w:id="9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1"/>
    <w:bookmarkStart w:name="z105" w:id="9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2"/>
    <w:bookmarkStart w:name="z106" w:id="9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3"/>
    <w:bookmarkStart w:name="z107" w:id="9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4"/>
    <w:bookmarkStart w:name="z108" w:id="95"/>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95"/>
    <w:bookmarkStart w:name="z109" w:id="96"/>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96"/>
    <w:bookmarkStart w:name="z110" w:id="97"/>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97"/>
    <w:bookmarkStart w:name="z111" w:id="9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8"/>
    <w:bookmarkStart w:name="z112" w:id="99"/>
    <w:p>
      <w:pPr>
        <w:spacing w:after="0"/>
        <w:ind w:left="0"/>
        <w:jc w:val="both"/>
      </w:pPr>
      <w:r>
        <w:rPr>
          <w:rFonts w:ascii="Times New Roman"/>
          <w:b w:val="false"/>
          <w:i w:val="false"/>
          <w:color w:val="000000"/>
          <w:sz w:val="28"/>
        </w:rPr>
        <w:t>
      другие текущие вопросы местного сообщества.</w:t>
      </w:r>
    </w:p>
    <w:bookmarkEnd w:id="99"/>
    <w:bookmarkStart w:name="z113" w:id="100"/>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100"/>
    <w:bookmarkStart w:name="z114" w:id="10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1"/>
    <w:bookmarkStart w:name="z115" w:id="10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2"/>
    <w:bookmarkStart w:name="z116" w:id="10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3"/>
    <w:bookmarkStart w:name="z117" w:id="10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104"/>
    <w:bookmarkStart w:name="z118" w:id="10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5"/>
    <w:bookmarkStart w:name="z119" w:id="10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6"/>
    <w:bookmarkStart w:name="z120" w:id="10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07"/>
    <w:bookmarkStart w:name="z121" w:id="10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8"/>
    <w:bookmarkStart w:name="z122" w:id="109"/>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09"/>
    <w:bookmarkStart w:name="z123" w:id="11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0"/>
    <w:bookmarkStart w:name="z124" w:id="11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1"/>
    <w:bookmarkStart w:name="z125" w:id="11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2"/>
    <w:bookmarkStart w:name="z126" w:id="11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3"/>
    <w:bookmarkStart w:name="z127" w:id="11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114"/>
    <w:bookmarkStart w:name="z128" w:id="1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5"/>
    <w:bookmarkStart w:name="z129" w:id="1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6"/>
    <w:bookmarkStart w:name="z130" w:id="1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7"/>
    <w:bookmarkStart w:name="z131" w:id="11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8"/>
    <w:bookmarkStart w:name="z132" w:id="11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9"/>
    <w:bookmarkStart w:name="z133" w:id="120"/>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120"/>
    <w:bookmarkStart w:name="z134" w:id="1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1"/>
    <w:bookmarkStart w:name="z135" w:id="1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2"/>
    <w:bookmarkStart w:name="z136" w:id="12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3"/>
    <w:bookmarkStart w:name="z137" w:id="124"/>
    <w:p>
      <w:pPr>
        <w:spacing w:after="0"/>
        <w:ind w:left="0"/>
        <w:jc w:val="both"/>
      </w:pPr>
      <w:r>
        <w:rPr>
          <w:rFonts w:ascii="Times New Roman"/>
          <w:b w:val="false"/>
          <w:i w:val="false"/>
          <w:color w:val="000000"/>
          <w:sz w:val="28"/>
        </w:rPr>
        <w:t>
      1) дата и место проведения собрания;</w:t>
      </w:r>
    </w:p>
    <w:bookmarkEnd w:id="124"/>
    <w:bookmarkStart w:name="z138" w:id="125"/>
    <w:p>
      <w:pPr>
        <w:spacing w:after="0"/>
        <w:ind w:left="0"/>
        <w:jc w:val="both"/>
      </w:pPr>
      <w:r>
        <w:rPr>
          <w:rFonts w:ascii="Times New Roman"/>
          <w:b w:val="false"/>
          <w:i w:val="false"/>
          <w:color w:val="000000"/>
          <w:sz w:val="28"/>
        </w:rPr>
        <w:t>
      2) количество и список членов собрания;</w:t>
      </w:r>
    </w:p>
    <w:bookmarkEnd w:id="125"/>
    <w:bookmarkStart w:name="z139" w:id="12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6"/>
    <w:bookmarkStart w:name="z140" w:id="12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142" w:id="12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28"/>
    <w:bookmarkStart w:name="z143" w:id="12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w:t>
      </w:r>
    </w:p>
    <w:bookmarkEnd w:id="129"/>
    <w:bookmarkStart w:name="z144" w:id="13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30"/>
    <w:bookmarkStart w:name="z145" w:id="13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31"/>
    <w:bookmarkStart w:name="z146" w:id="13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132"/>
    <w:bookmarkStart w:name="z147" w:id="13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3"/>
    <w:bookmarkStart w:name="z148" w:id="134"/>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4"/>
    <w:bookmarkStart w:name="z149" w:id="13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35"/>
    <w:bookmarkStart w:name="z150" w:id="13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36"/>
    <w:bookmarkStart w:name="z151" w:id="137"/>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137"/>
    <w:bookmarkStart w:name="z152" w:id="13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38"/>
    <w:bookmarkStart w:name="z153" w:id="13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39"/>
    <w:bookmarkStart w:name="z154" w:id="14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