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c189" w14:textId="8e1c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, культуры и спорта являющимся гражданскими служащими и работающим в сельской местности повышенные должностные оклады и тарифные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июня 2020 года № 389-VI. Зарегистрировано Департаментом юстиции Атырауской области 14 июля 2020 года № 46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постановлением районного акимата № 66 от 06 мая 2020 года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 и спорта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