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2d95" w14:textId="2ee2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Индербор Индерского района Атырауской области от 25 сентября 2020 года № 129. Зарегистрировано Департаментом юстиции Атырауской области 1 октября 2020 года № 4737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Атырауской областной ономастической комиссии от 6 декабря 2019 года аким поселка Индербор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поселке Индербор Индерского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Переулок "Бейбарыс" - на наименование "Шиелі";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Переулок "Бертілеу Бозекенов" - на наименование "Жиделі";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Переулок "Мұхит Қалимов" - имя "Сейітқали Меңдешев";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Переулок "Қорғантау" - имя "Хиуаз Доспанова";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Переулок "Қайырғали Төленбаев" - на наименование "Талды";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Переулок "Мұрат Мөңкеұлы" - имя "Шәкәрім";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Переулок "Алғабас" - на наименование "Береке";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Переулок "Қаныш Сәтбаев" - на наименование "Нарын";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Переулок "Көктем" - на наименование "Достық";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Улица "Көктем-2" - на наименование "Бірлік";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Переулок "Атырау" - на наименование "Сарайшық".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