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cb52" w14:textId="d36c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4 марта 2020 года № 46/319-VI. Зарегистрировано Департаментом юстиции Туркестанской области 9 апреля 2020 года № 5555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сентября 2018 года № 26/189-VI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Арыс" (зарегистрировано в Реестре государственной регистрации нормативных правовых актов за № 4733 и 3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Арыс"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 маслихата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46/319-VI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города Арыс".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 - социальная поддержка по оплате коммунальных услуг и приобретению топлива) предоставляется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(соответствии с действующим бюджетным законодательством Республики Казахстан) 4 МРП (четыре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реестру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