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e971" w14:textId="987e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2019 года № 45/315-VІ "О бюджетах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28 апреля 2020 года № 50/350-VI. Зарегистрировано Департаментом юстиции Туркестанской области 29 апреля 2020 года № 5583.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20 апреля 2020 года № 49/347-VІ "О внесении изменений в решение маслихата города Арыс от 26 декабря 2019 года № 44/312-VІ "О городском бюджете на 2020-2022 годы", зарегистрированного в Реестре государственной регистрации нормативных правовых актов за № 5573, маслихат города Арыс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2019 года № 45/315-VІ "О бюджетах сельских округов на 2020-2022 годы" (зарегистрировано в реестре государственной регистрации нормативных правовых актов за № 5371,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2020-2022 годы согласно приложениям 10, 11 и 12 соответственно, в том числе на 2020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115086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города Арыс М.Сыдыхова.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50/350-VI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50/350-VI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50/350-VI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50/350-VI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50/350-VI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50/350-VI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45/315-VI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