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8028" w14:textId="12f8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2019 года № 44/312-VІ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10 ноября 2020 года № 55/387-VI. Зарегистрировано Департаментом юстиции Туркестанской области 17 ноября 2020 года № 5888.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за № 53/543-VI "О внесении изменений в решение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регистрации нормативных правовых актов за № 5870,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 (зарегистрировано в реестре государственной регистрации нормативных правовых актов за № 5350,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19 910 595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1 502 189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18 223 698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21 103 693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1 203 407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