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663f" w14:textId="efe6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23 декабря 2019 года № 328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10 марта 2020 года № 345. Зарегистрировано Департаментом юстиции Туркестанской области 12 марта 2020 года № 5478.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5443,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5333, в эталонном контрольном банке нормативно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2020-2022 годы согласно приложению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32 696 292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1 561 226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31 087 435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33 120 063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-417 224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417 224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423 771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32 696 292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1 561 226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31 087 286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33 120 063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19 978 700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2 727 610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2 727 610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1 763 224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16 046 663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15 578 417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15 412 240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1 204 427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1 204 427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3 311 988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2 370 020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2 300 433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1 438 978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1 438 978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- 417 224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