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f0643" w14:textId="20f0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26 января 2018 года № 129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городу Кентау"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25 сентября 2020 года № 383. Зарегистрировано Департаментом юстиции Туркестанской области 9 октября 2020 года № 5835. Утратило силу решением Кентауского городского маслихата Туркестанской области от 27 июня 2024 года № 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Кентауского городского маслихата Туркестанской области от 27.06.2024 № 123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(зарегистрировано в Реестре государственной регистрации нормативных правовых актов за № 10030),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26 января 2018 года №  129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городу Кентау" (зарегистрировано в Реестре государственной регистрации нормативных правовых актов за № 4450, опубликовано в эталонном контрольном банке нормативных правовых актов Республики Казахстан в электронном виде 19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Кентауского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Кентауского городского маслихата после его официального опубликования.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Курманбеков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Кентау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