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0643" w14:textId="20f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26 января 2018 года № 129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сентября 2020 года № 383. Зарегистрировано Департаментом юстиции Туркестанской области 9 октября 2020 года № 5835. Утратило силу решением Кентауского городского маслихата Туркестанской области от 27 июня 2024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27.06.2024 № 123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10030),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26 января 2018 года №  129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Кентау" (зарегистрировано в Реестре государственной регистрации нормативных правовых актов за № 4450, опубликовано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Кентау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