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15759" w14:textId="8b15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23 декабря 2019 года № 328 "О городском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15 декабря 2020 года № 405. Зарегистрировано Департаментом юстиции Туркестанской области 21 декабря 2020 года № 5965. Прекращено действие в связи с истечением срока.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11 декабря 2020 года № 54/556-VI "О внесении изменений в решение Туркестанского областного маслихата от 9 декабря 2019 года № 44/472-VI "Об областном бюджете на 2020-2022 годы", зарегистрированного в Реестре государственной регистрации нормативных правовых актов за № 5946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23 декабря 2019 года № 328 "О городском бюджете на 2020-2022 годы" (зарегистрировано в Реестре государственной регистрации нормативных правовых актов за № 5333, опубликовано в эталонном контрольном банке нормативно правовых актов Республики Казахстан в электронном виде 31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Кентау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41 963 580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1 987 333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53 854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149 278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39 773 115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52 483 932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-10 523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-10 509 829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10 509 829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10 096 302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10 244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423 771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Кентауского городского маслихата" в порядке установленном законодательством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Кентауского городского маслихата после его официального опубликования.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Сырлыбаев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41 963 580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39 773 115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39 718 339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39 718 339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52 483 932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23 713 150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2 980 533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2 980 533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19 015 619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4 078 832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1 624 073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11 565 225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11 565 225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11 314 365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2 977 399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2 977 399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2 190 608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1 697 685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-10509829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10 509 829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10 096 302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10 096 302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10 096 302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10 096 302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10 096 302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423 771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