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e227" w14:textId="1e1e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города Кентау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31 декабря 2020 года № 419. Зарегистрировано Департаментом юстиции Туркестанской области 14 января 2021 года № 6024.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2020 года № 408 "О городском бюджете на 2021-2023 годы" зарегистрированного в Реестре государственной регистрации нормативных правовых актов за № 5992,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Байылдыр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–1 120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Ачисай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Карнак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Хантаги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Кентауского городского маслихата Туркестанской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Жуйнек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Карашык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Орангай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Иассы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Шага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Ески Икан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года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Жана Икан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Шорнак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Бабайкорган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года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Майдантал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Ушкайык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года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сельского округа Жибек Жолы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года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Установить на 2021 год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16 560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16 560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Кентауского городского маслихата Туркестанской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Кентауского городского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