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b7c2a" w14:textId="bdb7c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 в городе Туркестан, учитывающего месторасположение объекта налогообложения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Туркестан Туркестанской области от 30 ноября 2020 года № 1855. Зарегистрировано Департаментом юстиции Туркестанской области 30 ноября 2020 года № 5920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постановление вводится в действие с 01.01.2021.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529 Кодекса Республики Казахстан от 25 декабря 2017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> расчета коэффициента зонирования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> Министра информации и коммуникаций Республики Казахстан 12 ноября 2018 года № 475 (зарегистрированного в Реестре государственной регистрации нормативных правовых актов № 17847), акимат города Туркестан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 зонирования в городе Туркестан, учитывающего месторасположение объекта налогообложения на 2021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финансов" акимата город Туркестан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интернет–ресурсе акимата города Туркестан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М.Базаркулова.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Аюпов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ГУ "Управление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Туркестан" Н.Тулендиев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зонирования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Туркестан, учитывающего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налогообложения на 2021 год"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 с учетам месторасположение объекта налогообложения в городе Туркестан, в соответствии со </w:t>
      </w:r>
      <w:r>
        <w:rPr>
          <w:rFonts w:ascii="Times New Roman"/>
          <w:b/>
          <w:i w:val="false"/>
          <w:color w:val="000000"/>
        </w:rPr>
        <w:t>схемой зонирования</w:t>
      </w:r>
      <w:r>
        <w:rPr>
          <w:rFonts w:ascii="Times New Roman"/>
          <w:b/>
          <w:i w:val="false"/>
          <w:color w:val="000000"/>
        </w:rPr>
        <w:t xml:space="preserve"> земель города Туркестан утвержденной решениемТуркестанского городского маслихата № 10/61-V от 20 декабря 2012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7"/>
        <w:gridCol w:w="1543"/>
        <w:gridCol w:w="3520"/>
        <w:gridCol w:w="5100"/>
      </w:tblGrid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 зона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зона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зона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 зона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 зона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 зона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