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7bd08" w14:textId="dc7bd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 района Байдибек от 20 декабря 2019 года № 45/281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Туркестанской области от 10 марта 2020 года № 48/299. Зарегистрировано Департаментом юстиции Туркестанской области 17 марта 2020 года № 5490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21 февраля 2020 года за № 46/490-VI "О внесении изменений в решение Туркестанского областного маслихата от 9 декабря 2019 года № 44/472-VІ "Об областном бюджете на 2020-2022 годы", зарегистрированного в Реестре государственной регистрации нормативных правовых актов за № 5443, маслихат района Байдибек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 района Байдибек от 20 декабря 2019 года № 45/281 "О районном бюджете на 2020-2022 годы" (зарегистрировано в Реестре государственной регистрации нормативных правовых актов за № 5323, опубликовано 30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района Байдибек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14 817 695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1 010 747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9 555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2 500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13 794 893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14 903 551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146 384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198 825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52 441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-232 240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232 240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198 825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52 441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85 856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2020 год норматив распределения общей суммы поступлений индивидуального подоходного налога: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выплаты, в бюджет района 46,6 процент; в областной бюджет 53,4 процент.".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района Байдибек" в порядке, установленном законодательством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маслихата района Байдибек после его официального опубликования.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 2019года № 45/281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 2020 года № 48/299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14 817 695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1 010 747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560 271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13 794 893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13 794 893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13 794 893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14 903 551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10512593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9297202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9036617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8811108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1150191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-232 240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