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4c03" w14:textId="ce84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2019 года № 52/317-VI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20 апреля 2020 года № 55/340-VI. Зарегистрировано Департаментом юстиции Туркестанской области 23 апреля 2020 года № 5576.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 апреля 2020 года № 47/498-VI "О внесении изменений в решение Туркестанского областного маслихата от 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5548,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декабря 2019 года № 52/317-VІ "О районном бюджете на 2020-2022 годы" (зарегистрировано в Реестре государственной регистрации нормативных правовых актов за № 5340, опубликовано 17 января 2020 года в газете "Казыгурт тынысы" и в эталонном контрольном банке нормативных правовых актов Республики Казахстан в электронном виде 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23 291 609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1 646 140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21 611 655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23 480 786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163 894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365 071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198 825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201 177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55/340-VI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52/317-VI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более низкие бюджеты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