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4c03" w14:textId="ce84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2019 года № 52/317-VI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20 апреля 2020 года № 55/340-VI. Зарегистрировано Департаментом юстиции Туркестанской области 23 апреля 2020 года № 5576.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 апреля 2020 года № 47/498-VI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5548,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2019 года № 52/317-VІ "О районном бюджете на 2020-2022 годы" (зарегистрировано в Реестре государственной регистрации нормативных правовых актов за № 5340, опубликовано 17 января 2020 года в газете "Казыгурт тынысы" и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23 291 609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1 646 140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21 611 655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23 480 786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201 177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55/340-VI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