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9013" w14:textId="72f9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20 декабря 2019 года № 52/317-VI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28 августа 2020 года № 61/376-VI. Зарегистрировано Департаментом юстиции Туркестанской области 4 сентября 2020 года № 5775.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августа 2020 года № 51/531-VI "О внесении изменений в решение Туркестанского областного маслихата от 9 декабря 2019 года № 44/472-VІ "Об областном бюджете на 2020-2022 годы", зарегистрированного в Реестре государственной регистрации нормативных правовых актов за № 5757,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декабря 2019 года № 52/317-VІ "О районном бюджете на 2020-2022 годы" (зарегистрировано в Реестре государственной регистрации нормативных правовых актов за № 5340, опубликовано 17 января 2020 года в газете "Казыгурт тынысы" и в эталонном контрольном банке нормативных правовых актов Республики Казахстан в электронном виде 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26 444 664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1 617 094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106 908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24 708 823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26 613 841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172 515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217 480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32 000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373 692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217 480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201 177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Жылкыбаев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61/376-VI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52/317-VI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26 444 664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1 617 094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24 708 823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24 708 823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24 708 823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15 479 753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14 089 074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13 172 971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13 108 511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более низкие бюджеты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2 205 099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955 615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