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4b9" w14:textId="84e0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2019 года № 52/317-VI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12 ноября 2020 года № 64/391-VI. Зарегистрировано Департаментом юстиции Туркестанской области 20 ноября 2020 года № 5901.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5870,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52/317-VІ "О районном бюджете на 2020-2022 годы" (зарегистрировано в Реестре государственной регистрации нормативных правовых актов за № 5340, опубликовано 17 января 2020 года в газете "Казыгурт тынысы" и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26 443 928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1 538 717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138 943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24 746 381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26 613 285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180 054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-381 231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381 231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64/391-VI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