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12fd" w14:textId="8ec1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14 сентября 2020 года № 67/2. Зарегистрировано Департаментом юстиции Туркестанской области 25 сентября 2020 года № 5816. Утратило силу решением Ордабасинского районного маслихата Туркестанской области от 9 ноября 2022 года № 30/2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09.11.2022 № 30/2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десять раз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"О налогах и других обязательных платежах в бюджет" (Налоговый кодекс) на не используемые в соответствии с земельным законодательством Республики Казахстан земли сельскохозяйственного назначения Ордабасинского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17 апреля 2019 года № 42/4 "О повышении базовых ставок земельного налога и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5018, опубликовано в эталонном контрольном банке нормативных правовых актов Республики Казахстан в электронном виде 14 мая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