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16d1" w14:textId="fba1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Отрарского района от 24 декабря 2019 года № 50/235-VІ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12 марта 2020 года № 53/250-VI. Зарегистрировано Департаментом юстиции Туркестанской области 20 марта 2020 года № 5518.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февраля 2020 года за № 46/490-VI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5443,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Отрарского района от 24 декабря 2019 года № 50/235-VI "О районном бюджете на 2020-2022 годы" (зарегистрировано в реестре государственной регистрации нормативных правовых актов за № 5330 и опубликовано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2020-2022 годы согласно приложения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16 343 525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–1 128 618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–15 197 965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–16 449 981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4 286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- 80 164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15 906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75 878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норматив распределения общей суммы поступлений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38,5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61,5 процентов;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53/250-VI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50/235-VI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16 343 525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468 888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468 888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206 031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203 231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15 689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3 642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5 203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12 642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9 542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16 449 981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9 208 134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8 340 966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